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A0881" w14:textId="2AC860AC" w:rsidR="00684483" w:rsidRPr="00FD5023" w:rsidRDefault="00684483" w:rsidP="00684483">
      <w:pPr>
        <w:jc w:val="right"/>
        <w:rPr>
          <w:rFonts w:asciiTheme="majorEastAsia" w:eastAsiaTheme="majorEastAsia" w:hAnsiTheme="majorEastAsia"/>
        </w:rPr>
      </w:pPr>
    </w:p>
    <w:p w14:paraId="02C52B03" w14:textId="06279DDB" w:rsidR="00684483" w:rsidRPr="00FD5023" w:rsidRDefault="00684483">
      <w:pPr>
        <w:rPr>
          <w:rFonts w:asciiTheme="majorEastAsia" w:eastAsiaTheme="majorEastAsia" w:hAnsiTheme="majorEastAsia"/>
        </w:rPr>
      </w:pPr>
    </w:p>
    <w:p w14:paraId="38DFA0D8" w14:textId="762A407A" w:rsidR="00AC6162" w:rsidRPr="00FD5023" w:rsidRDefault="00AC6162">
      <w:pPr>
        <w:rPr>
          <w:rFonts w:asciiTheme="majorEastAsia" w:eastAsiaTheme="majorEastAsia" w:hAnsiTheme="majorEastAsia"/>
        </w:rPr>
      </w:pPr>
    </w:p>
    <w:p w14:paraId="4DF8897F" w14:textId="52BFACAB" w:rsidR="00AC6162" w:rsidRPr="00FD5023" w:rsidRDefault="00AC6162">
      <w:pPr>
        <w:rPr>
          <w:rFonts w:asciiTheme="majorEastAsia" w:eastAsiaTheme="majorEastAsia" w:hAnsiTheme="majorEastAsia"/>
        </w:rPr>
      </w:pPr>
    </w:p>
    <w:p w14:paraId="1E500CAA" w14:textId="224527B8" w:rsidR="00AC6162" w:rsidRPr="00FD5023" w:rsidRDefault="00AC6162" w:rsidP="006C0481">
      <w:pPr>
        <w:jc w:val="center"/>
        <w:rPr>
          <w:rFonts w:asciiTheme="majorEastAsia" w:eastAsiaTheme="majorEastAsia" w:hAnsiTheme="majorEastAsia"/>
          <w:sz w:val="56"/>
          <w:szCs w:val="72"/>
          <w:u w:val="double"/>
        </w:rPr>
      </w:pPr>
      <w:r w:rsidRPr="00FD5023">
        <w:rPr>
          <w:rFonts w:asciiTheme="majorEastAsia" w:eastAsiaTheme="majorEastAsia" w:hAnsiTheme="majorEastAsia" w:hint="eastAsia"/>
          <w:sz w:val="56"/>
          <w:szCs w:val="72"/>
          <w:u w:val="double"/>
        </w:rPr>
        <w:t xml:space="preserve">試　験　</w:t>
      </w:r>
      <w:r w:rsidR="00F74609">
        <w:rPr>
          <w:rFonts w:asciiTheme="majorEastAsia" w:eastAsiaTheme="majorEastAsia" w:hAnsiTheme="majorEastAsia" w:hint="eastAsia"/>
          <w:sz w:val="56"/>
          <w:szCs w:val="72"/>
          <w:u w:val="double"/>
        </w:rPr>
        <w:t>報　告</w:t>
      </w:r>
      <w:r w:rsidRPr="00FD5023">
        <w:rPr>
          <w:rFonts w:asciiTheme="majorEastAsia" w:eastAsiaTheme="majorEastAsia" w:hAnsiTheme="majorEastAsia" w:hint="eastAsia"/>
          <w:sz w:val="56"/>
          <w:szCs w:val="72"/>
          <w:u w:val="double"/>
        </w:rPr>
        <w:t xml:space="preserve">　書</w:t>
      </w:r>
      <w:r w:rsidR="00634537">
        <w:rPr>
          <w:rFonts w:asciiTheme="majorEastAsia" w:eastAsiaTheme="majorEastAsia" w:hAnsiTheme="majorEastAsia" w:hint="eastAsia"/>
          <w:sz w:val="56"/>
          <w:szCs w:val="72"/>
          <w:u w:val="double"/>
        </w:rPr>
        <w:t>（最終）</w:t>
      </w:r>
    </w:p>
    <w:p w14:paraId="01149DE6" w14:textId="0EFA26D9" w:rsidR="00AC6162" w:rsidRPr="00FD5023" w:rsidRDefault="00AC6162">
      <w:pPr>
        <w:rPr>
          <w:rFonts w:asciiTheme="majorEastAsia" w:eastAsiaTheme="majorEastAsia" w:hAnsiTheme="majorEastAsia"/>
        </w:rPr>
      </w:pPr>
    </w:p>
    <w:p w14:paraId="2DB10D2D" w14:textId="6BDE03A8" w:rsidR="00AC6162" w:rsidRPr="00FD5023" w:rsidRDefault="00AC6162" w:rsidP="006C0481">
      <w:pPr>
        <w:jc w:val="center"/>
        <w:rPr>
          <w:rFonts w:asciiTheme="majorEastAsia" w:eastAsiaTheme="majorEastAsia" w:hAnsiTheme="majorEastAsia"/>
          <w:sz w:val="28"/>
          <w:szCs w:val="32"/>
        </w:rPr>
      </w:pPr>
      <w:r w:rsidRPr="00FD5023">
        <w:rPr>
          <w:rFonts w:asciiTheme="majorEastAsia" w:eastAsiaTheme="majorEastAsia" w:hAnsiTheme="majorEastAsia" w:hint="eastAsia"/>
          <w:sz w:val="28"/>
          <w:szCs w:val="32"/>
        </w:rPr>
        <w:t>試験名：</w:t>
      </w:r>
      <w:r w:rsidR="00553AC6">
        <w:rPr>
          <w:rFonts w:asciiTheme="majorEastAsia" w:eastAsiaTheme="majorEastAsia" w:hAnsiTheme="majorEastAsia" w:hint="eastAsia"/>
          <w:sz w:val="28"/>
          <w:szCs w:val="32"/>
        </w:rPr>
        <w:t>乳酸菌製剤L</w:t>
      </w:r>
      <w:r w:rsidR="00553AC6">
        <w:rPr>
          <w:rFonts w:asciiTheme="majorEastAsia" w:eastAsiaTheme="majorEastAsia" w:hAnsiTheme="majorEastAsia"/>
          <w:sz w:val="28"/>
          <w:szCs w:val="32"/>
        </w:rPr>
        <w:t>8020</w:t>
      </w:r>
      <w:r w:rsidR="00553AC6">
        <w:rPr>
          <w:rFonts w:asciiTheme="majorEastAsia" w:eastAsiaTheme="majorEastAsia" w:hAnsiTheme="majorEastAsia" w:hint="eastAsia"/>
          <w:sz w:val="28"/>
          <w:szCs w:val="32"/>
        </w:rPr>
        <w:t>の犬歯周病に及ぼす影響</w:t>
      </w:r>
    </w:p>
    <w:p w14:paraId="21185A4D" w14:textId="3E4CF8BD" w:rsidR="00AC6162" w:rsidRPr="00FD5023" w:rsidRDefault="00AC6162">
      <w:pPr>
        <w:rPr>
          <w:rFonts w:asciiTheme="majorEastAsia" w:eastAsiaTheme="majorEastAsia" w:hAnsiTheme="majorEastAsia"/>
          <w:sz w:val="28"/>
          <w:szCs w:val="32"/>
        </w:rPr>
      </w:pPr>
    </w:p>
    <w:p w14:paraId="29EF506A" w14:textId="5CECBF9C" w:rsidR="00AC6162" w:rsidRPr="003C2FF3" w:rsidRDefault="00AC6162">
      <w:pPr>
        <w:rPr>
          <w:rFonts w:asciiTheme="majorEastAsia" w:eastAsiaTheme="majorEastAsia" w:hAnsiTheme="majorEastAsia"/>
        </w:rPr>
      </w:pPr>
    </w:p>
    <w:p w14:paraId="017F99FE" w14:textId="17436258" w:rsidR="00AC6162" w:rsidRPr="00FD5023" w:rsidRDefault="00AC6162">
      <w:pPr>
        <w:rPr>
          <w:rFonts w:asciiTheme="majorEastAsia" w:eastAsiaTheme="majorEastAsia" w:hAnsiTheme="majorEastAsia"/>
        </w:rPr>
      </w:pPr>
    </w:p>
    <w:p w14:paraId="0F207EDF" w14:textId="6CAFF921" w:rsidR="00AC6162" w:rsidRPr="00FD5023" w:rsidRDefault="00AC6162">
      <w:pPr>
        <w:rPr>
          <w:rFonts w:asciiTheme="majorEastAsia" w:eastAsiaTheme="majorEastAsia" w:hAnsiTheme="majorEastAsia"/>
        </w:rPr>
      </w:pPr>
    </w:p>
    <w:p w14:paraId="35F54D74" w14:textId="1EA930F0" w:rsidR="00AC6162" w:rsidRPr="00FD5023" w:rsidRDefault="00AC6162">
      <w:pPr>
        <w:rPr>
          <w:rFonts w:asciiTheme="majorEastAsia" w:eastAsiaTheme="majorEastAsia" w:hAnsiTheme="majorEastAsia"/>
        </w:rPr>
      </w:pPr>
    </w:p>
    <w:p w14:paraId="5BC719D6" w14:textId="00371EDB" w:rsidR="00AC6162" w:rsidRPr="00FD5023" w:rsidRDefault="00AC6162">
      <w:pPr>
        <w:rPr>
          <w:rFonts w:asciiTheme="majorEastAsia" w:eastAsiaTheme="majorEastAsia" w:hAnsiTheme="majorEastAsia"/>
        </w:rPr>
      </w:pPr>
    </w:p>
    <w:p w14:paraId="5DA7718D" w14:textId="7BBC1EB0" w:rsidR="00AC6162" w:rsidRPr="00FD5023" w:rsidRDefault="00AC6162">
      <w:pPr>
        <w:rPr>
          <w:rFonts w:asciiTheme="majorEastAsia" w:eastAsiaTheme="majorEastAsia" w:hAnsiTheme="majorEastAsia"/>
        </w:rPr>
      </w:pPr>
    </w:p>
    <w:p w14:paraId="7AF246D0" w14:textId="3B938396" w:rsidR="00AC6162" w:rsidRPr="00FD5023" w:rsidRDefault="00AC6162">
      <w:pPr>
        <w:rPr>
          <w:rFonts w:asciiTheme="majorEastAsia" w:eastAsiaTheme="majorEastAsia" w:hAnsiTheme="majorEastAsia"/>
        </w:rPr>
      </w:pPr>
    </w:p>
    <w:p w14:paraId="252BEC3B" w14:textId="21126C00" w:rsidR="00AC6162" w:rsidRPr="00FD5023" w:rsidRDefault="00AC6162">
      <w:pPr>
        <w:rPr>
          <w:rFonts w:asciiTheme="majorEastAsia" w:eastAsiaTheme="majorEastAsia" w:hAnsiTheme="majorEastAsia"/>
        </w:rPr>
      </w:pPr>
    </w:p>
    <w:p w14:paraId="5AC60A4C" w14:textId="7A85FEB1" w:rsidR="00AC6162" w:rsidRPr="00FD5023" w:rsidRDefault="00AC6162">
      <w:pPr>
        <w:rPr>
          <w:rFonts w:asciiTheme="majorEastAsia" w:eastAsiaTheme="majorEastAsia" w:hAnsiTheme="majorEastAsia"/>
        </w:rPr>
      </w:pPr>
    </w:p>
    <w:p w14:paraId="0188BA86" w14:textId="756861A5" w:rsidR="00AC6162" w:rsidRPr="00FD5023" w:rsidRDefault="00AC6162">
      <w:pPr>
        <w:rPr>
          <w:rFonts w:asciiTheme="majorEastAsia" w:eastAsiaTheme="majorEastAsia" w:hAnsiTheme="majorEastAsia"/>
        </w:rPr>
      </w:pPr>
    </w:p>
    <w:p w14:paraId="4076F546" w14:textId="2EAC46E3" w:rsidR="00AC6162" w:rsidRPr="00FD5023" w:rsidRDefault="00AC6162">
      <w:pPr>
        <w:rPr>
          <w:rFonts w:asciiTheme="majorEastAsia" w:eastAsiaTheme="majorEastAsia" w:hAnsiTheme="majorEastAsia"/>
        </w:rPr>
      </w:pPr>
    </w:p>
    <w:p w14:paraId="22283EBE" w14:textId="7CFBD56A" w:rsidR="00AC6162" w:rsidRPr="00FD5023" w:rsidRDefault="00AC6162">
      <w:pPr>
        <w:rPr>
          <w:rFonts w:asciiTheme="majorEastAsia" w:eastAsiaTheme="majorEastAsia" w:hAnsiTheme="majorEastAsia"/>
        </w:rPr>
      </w:pPr>
    </w:p>
    <w:p w14:paraId="64372DE7" w14:textId="33E8F46D" w:rsidR="00AC6162" w:rsidRPr="00FD5023" w:rsidRDefault="00AC6162">
      <w:pPr>
        <w:rPr>
          <w:rFonts w:asciiTheme="majorEastAsia" w:eastAsiaTheme="majorEastAsia" w:hAnsiTheme="majorEastAsia"/>
        </w:rPr>
      </w:pPr>
    </w:p>
    <w:p w14:paraId="0AF5B698" w14:textId="0F6A9327" w:rsidR="00AC6162" w:rsidRPr="00FD5023" w:rsidRDefault="00AC6162">
      <w:pPr>
        <w:rPr>
          <w:rFonts w:asciiTheme="majorEastAsia" w:eastAsiaTheme="majorEastAsia" w:hAnsiTheme="majorEastAsia"/>
        </w:rPr>
      </w:pPr>
    </w:p>
    <w:p w14:paraId="069BFFE9" w14:textId="29B53EB9" w:rsidR="00AC6162" w:rsidRPr="00FD5023" w:rsidRDefault="00AC6162">
      <w:pPr>
        <w:rPr>
          <w:rFonts w:asciiTheme="majorEastAsia" w:eastAsiaTheme="majorEastAsia" w:hAnsiTheme="majorEastAsia"/>
        </w:rPr>
      </w:pPr>
    </w:p>
    <w:p w14:paraId="29341813" w14:textId="4E8C54B6" w:rsidR="00AC6162" w:rsidRPr="00FD5023" w:rsidRDefault="00AC6162">
      <w:pPr>
        <w:rPr>
          <w:rFonts w:asciiTheme="majorEastAsia" w:eastAsiaTheme="majorEastAsia" w:hAnsiTheme="majorEastAsia"/>
        </w:rPr>
      </w:pPr>
    </w:p>
    <w:p w14:paraId="789AB2B7" w14:textId="61C70632" w:rsidR="00AC6162" w:rsidRPr="00FD5023" w:rsidRDefault="00AC6162">
      <w:pPr>
        <w:rPr>
          <w:rFonts w:asciiTheme="majorEastAsia" w:eastAsiaTheme="majorEastAsia" w:hAnsiTheme="majorEastAsia"/>
        </w:rPr>
      </w:pPr>
    </w:p>
    <w:p w14:paraId="2B45A5C6" w14:textId="29F56F34" w:rsidR="00AC6162" w:rsidRPr="00FD5023" w:rsidRDefault="00AC6162">
      <w:pPr>
        <w:rPr>
          <w:rFonts w:asciiTheme="majorEastAsia" w:eastAsiaTheme="majorEastAsia" w:hAnsiTheme="majorEastAsia"/>
        </w:rPr>
      </w:pPr>
    </w:p>
    <w:p w14:paraId="47B7E24D" w14:textId="74717797" w:rsidR="00AC6162" w:rsidRPr="00FD5023" w:rsidRDefault="00AC6162">
      <w:pPr>
        <w:rPr>
          <w:rFonts w:asciiTheme="majorEastAsia" w:eastAsiaTheme="majorEastAsia" w:hAnsiTheme="majorEastAsia"/>
        </w:rPr>
      </w:pPr>
    </w:p>
    <w:p w14:paraId="4005D0F8" w14:textId="3AF85528" w:rsidR="00AC6162" w:rsidRPr="00FD5023" w:rsidRDefault="00AC6162" w:rsidP="005018FE">
      <w:pPr>
        <w:jc w:val="center"/>
        <w:rPr>
          <w:rFonts w:asciiTheme="majorEastAsia" w:eastAsiaTheme="majorEastAsia" w:hAnsiTheme="majorEastAsia"/>
          <w:sz w:val="24"/>
          <w:szCs w:val="28"/>
        </w:rPr>
      </w:pPr>
      <w:r w:rsidRPr="00FD5023">
        <w:rPr>
          <w:rFonts w:asciiTheme="majorEastAsia" w:eastAsiaTheme="majorEastAsia" w:hAnsiTheme="majorEastAsia" w:hint="eastAsia"/>
          <w:sz w:val="24"/>
          <w:szCs w:val="28"/>
        </w:rPr>
        <w:t>鳥取大学農学部獣医外科学教室</w:t>
      </w:r>
    </w:p>
    <w:p w14:paraId="63E7AECE" w14:textId="3F637541" w:rsidR="00AC6162" w:rsidRPr="00FD5023" w:rsidRDefault="00AC6162" w:rsidP="005018FE">
      <w:pPr>
        <w:jc w:val="center"/>
        <w:rPr>
          <w:rFonts w:asciiTheme="majorEastAsia" w:eastAsiaTheme="majorEastAsia" w:hAnsiTheme="majorEastAsia"/>
          <w:sz w:val="24"/>
          <w:szCs w:val="28"/>
        </w:rPr>
      </w:pPr>
      <w:r w:rsidRPr="00FD5023">
        <w:rPr>
          <w:rFonts w:asciiTheme="majorEastAsia" w:eastAsiaTheme="majorEastAsia" w:hAnsiTheme="majorEastAsia" w:hint="eastAsia"/>
          <w:sz w:val="24"/>
          <w:szCs w:val="28"/>
        </w:rPr>
        <w:t>〒680-8553</w:t>
      </w:r>
    </w:p>
    <w:p w14:paraId="27640FB5" w14:textId="708832AC" w:rsidR="00AC6162" w:rsidRPr="00FD5023" w:rsidRDefault="00AC6162" w:rsidP="005018FE">
      <w:pPr>
        <w:jc w:val="center"/>
        <w:rPr>
          <w:rFonts w:asciiTheme="majorEastAsia" w:eastAsiaTheme="majorEastAsia" w:hAnsiTheme="majorEastAsia"/>
          <w:sz w:val="24"/>
          <w:szCs w:val="28"/>
        </w:rPr>
      </w:pPr>
      <w:r w:rsidRPr="00FD5023">
        <w:rPr>
          <w:rFonts w:asciiTheme="majorEastAsia" w:eastAsiaTheme="majorEastAsia" w:hAnsiTheme="majorEastAsia" w:hint="eastAsia"/>
          <w:sz w:val="24"/>
          <w:szCs w:val="28"/>
        </w:rPr>
        <w:t>鳥取市湖山町南4丁目101</w:t>
      </w:r>
    </w:p>
    <w:p w14:paraId="0FC54D4B" w14:textId="02BE0789" w:rsidR="00AC6162" w:rsidRPr="00FD5023" w:rsidRDefault="00AC6162" w:rsidP="005018FE">
      <w:pPr>
        <w:jc w:val="center"/>
        <w:rPr>
          <w:rFonts w:asciiTheme="majorEastAsia" w:eastAsiaTheme="majorEastAsia" w:hAnsiTheme="majorEastAsia"/>
          <w:sz w:val="24"/>
          <w:szCs w:val="28"/>
        </w:rPr>
      </w:pPr>
      <w:r w:rsidRPr="00FD5023">
        <w:rPr>
          <w:rFonts w:asciiTheme="majorEastAsia" w:eastAsiaTheme="majorEastAsia" w:hAnsiTheme="majorEastAsia" w:hint="eastAsia"/>
          <w:sz w:val="24"/>
          <w:szCs w:val="28"/>
        </w:rPr>
        <w:t>TEL：0857-31-5440</w:t>
      </w:r>
    </w:p>
    <w:p w14:paraId="4F33B204" w14:textId="0D41137B" w:rsidR="00AC6162" w:rsidRPr="00FD5023" w:rsidRDefault="00AC6162" w:rsidP="00AC6162">
      <w:pPr>
        <w:ind w:firstLineChars="2100" w:firstLine="5040"/>
        <w:rPr>
          <w:rFonts w:asciiTheme="majorEastAsia" w:eastAsiaTheme="majorEastAsia" w:hAnsiTheme="majorEastAsia"/>
          <w:sz w:val="24"/>
          <w:szCs w:val="28"/>
        </w:rPr>
      </w:pPr>
    </w:p>
    <w:p w14:paraId="7EA59333" w14:textId="0D1AE6E6" w:rsidR="00AC6162" w:rsidRPr="00FD5023" w:rsidRDefault="00AC6162" w:rsidP="00AC6162">
      <w:pPr>
        <w:rPr>
          <w:rFonts w:asciiTheme="majorEastAsia" w:eastAsiaTheme="majorEastAsia" w:hAnsiTheme="majorEastAsia"/>
          <w:b/>
          <w:bCs/>
          <w:sz w:val="24"/>
          <w:szCs w:val="24"/>
          <w:u w:val="thick"/>
        </w:rPr>
      </w:pPr>
      <w:r w:rsidRPr="00FD5023">
        <w:rPr>
          <w:rFonts w:asciiTheme="majorEastAsia" w:eastAsiaTheme="majorEastAsia" w:hAnsiTheme="majorEastAsia" w:hint="eastAsia"/>
          <w:b/>
          <w:bCs/>
          <w:sz w:val="24"/>
          <w:szCs w:val="24"/>
          <w:u w:val="thick"/>
        </w:rPr>
        <w:lastRenderedPageBreak/>
        <w:t>1．表題</w:t>
      </w:r>
    </w:p>
    <w:p w14:paraId="5C18C2C5" w14:textId="0E721FE0" w:rsidR="00AC6162" w:rsidRPr="00553AC6" w:rsidRDefault="00AC6162" w:rsidP="00AC6162">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 xml:space="preserve">　</w:t>
      </w:r>
      <w:r w:rsidR="00553AC6" w:rsidRPr="00553AC6">
        <w:rPr>
          <w:rFonts w:asciiTheme="majorEastAsia" w:eastAsiaTheme="majorEastAsia" w:hAnsiTheme="majorEastAsia" w:hint="eastAsia"/>
          <w:sz w:val="24"/>
          <w:szCs w:val="24"/>
        </w:rPr>
        <w:t>乳酸菌製剤L</w:t>
      </w:r>
      <w:r w:rsidR="00553AC6" w:rsidRPr="00553AC6">
        <w:rPr>
          <w:rFonts w:asciiTheme="majorEastAsia" w:eastAsiaTheme="majorEastAsia" w:hAnsiTheme="majorEastAsia"/>
          <w:sz w:val="24"/>
          <w:szCs w:val="24"/>
        </w:rPr>
        <w:t>8020</w:t>
      </w:r>
      <w:r w:rsidR="00553AC6" w:rsidRPr="00553AC6">
        <w:rPr>
          <w:rFonts w:asciiTheme="majorEastAsia" w:eastAsiaTheme="majorEastAsia" w:hAnsiTheme="majorEastAsia" w:hint="eastAsia"/>
          <w:sz w:val="24"/>
          <w:szCs w:val="24"/>
        </w:rPr>
        <w:t>の犬歯周病に及ぼす影響</w:t>
      </w:r>
    </w:p>
    <w:p w14:paraId="05A2F434" w14:textId="577F1B40" w:rsidR="00AC6162" w:rsidRPr="00FD5023" w:rsidRDefault="00AC6162" w:rsidP="00AC6162">
      <w:pPr>
        <w:rPr>
          <w:rFonts w:asciiTheme="majorEastAsia" w:eastAsiaTheme="majorEastAsia" w:hAnsiTheme="majorEastAsia"/>
          <w:sz w:val="24"/>
          <w:szCs w:val="24"/>
        </w:rPr>
      </w:pPr>
    </w:p>
    <w:p w14:paraId="4245399A" w14:textId="5C1B0C31" w:rsidR="00AC6162" w:rsidRPr="00275B66" w:rsidRDefault="00AC6162" w:rsidP="00AC6162">
      <w:pPr>
        <w:rPr>
          <w:rFonts w:asciiTheme="majorEastAsia" w:eastAsiaTheme="majorEastAsia" w:hAnsiTheme="majorEastAsia"/>
          <w:b/>
          <w:bCs/>
          <w:sz w:val="24"/>
          <w:szCs w:val="24"/>
          <w:u w:val="thick"/>
        </w:rPr>
      </w:pPr>
      <w:r w:rsidRPr="00275B66">
        <w:rPr>
          <w:rFonts w:asciiTheme="majorEastAsia" w:eastAsiaTheme="majorEastAsia" w:hAnsiTheme="majorEastAsia" w:hint="eastAsia"/>
          <w:b/>
          <w:bCs/>
          <w:sz w:val="24"/>
          <w:szCs w:val="24"/>
          <w:u w:val="thick"/>
        </w:rPr>
        <w:t>2．実験目的</w:t>
      </w:r>
    </w:p>
    <w:p w14:paraId="5B90EF6F" w14:textId="34AAAFA3" w:rsidR="00AC6162" w:rsidRPr="00FD5023" w:rsidRDefault="00553AC6" w:rsidP="00553AC6">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乳酸菌製剤L</w:t>
      </w:r>
      <w:r>
        <w:rPr>
          <w:rFonts w:asciiTheme="majorEastAsia" w:eastAsiaTheme="majorEastAsia" w:hAnsiTheme="majorEastAsia"/>
          <w:sz w:val="24"/>
          <w:szCs w:val="24"/>
        </w:rPr>
        <w:t>8020</w:t>
      </w:r>
      <w:r>
        <w:rPr>
          <w:rFonts w:asciiTheme="majorEastAsia" w:eastAsiaTheme="majorEastAsia" w:hAnsiTheme="majorEastAsia" w:hint="eastAsia"/>
          <w:sz w:val="24"/>
          <w:szCs w:val="24"/>
        </w:rPr>
        <w:t>の犬歯周病に及ぼす影響を</w:t>
      </w:r>
      <w:proofErr w:type="spellStart"/>
      <w:r>
        <w:rPr>
          <w:rFonts w:asciiTheme="majorEastAsia" w:eastAsiaTheme="majorEastAsia" w:hAnsiTheme="majorEastAsia" w:hint="eastAsia"/>
          <w:sz w:val="24"/>
          <w:szCs w:val="24"/>
        </w:rPr>
        <w:t>P</w:t>
      </w:r>
      <w:r>
        <w:rPr>
          <w:rFonts w:asciiTheme="majorEastAsia" w:eastAsiaTheme="majorEastAsia" w:hAnsiTheme="majorEastAsia"/>
          <w:sz w:val="24"/>
          <w:szCs w:val="24"/>
        </w:rPr>
        <w:t>.gulae</w:t>
      </w:r>
      <w:proofErr w:type="spellEnd"/>
      <w:r w:rsidR="006C0481">
        <w:rPr>
          <w:rFonts w:asciiTheme="majorEastAsia" w:eastAsiaTheme="majorEastAsia" w:hAnsiTheme="majorEastAsia" w:hint="eastAsia"/>
          <w:sz w:val="24"/>
          <w:szCs w:val="24"/>
        </w:rPr>
        <w:t>および腸内細菌</w:t>
      </w:r>
      <w:r>
        <w:rPr>
          <w:rFonts w:asciiTheme="majorEastAsia" w:eastAsiaTheme="majorEastAsia" w:hAnsiTheme="majorEastAsia" w:hint="eastAsia"/>
          <w:sz w:val="24"/>
          <w:szCs w:val="24"/>
        </w:rPr>
        <w:t>を指標として</w:t>
      </w:r>
      <w:r w:rsidR="00130646">
        <w:rPr>
          <w:rFonts w:asciiTheme="majorEastAsia" w:eastAsiaTheme="majorEastAsia" w:hAnsiTheme="majorEastAsia" w:hint="eastAsia"/>
          <w:sz w:val="24"/>
          <w:szCs w:val="24"/>
        </w:rPr>
        <w:t>検証した</w:t>
      </w:r>
      <w:r w:rsidR="00AC6162" w:rsidRPr="00FD5023">
        <w:rPr>
          <w:rFonts w:asciiTheme="majorEastAsia" w:eastAsiaTheme="majorEastAsia" w:hAnsiTheme="majorEastAsia" w:hint="eastAsia"/>
          <w:sz w:val="24"/>
          <w:szCs w:val="24"/>
        </w:rPr>
        <w:t>。</w:t>
      </w:r>
    </w:p>
    <w:p w14:paraId="180F20E8" w14:textId="176E2985" w:rsidR="00AC6162" w:rsidRPr="00FD5023" w:rsidRDefault="00AC6162" w:rsidP="00AC6162">
      <w:pPr>
        <w:rPr>
          <w:rFonts w:asciiTheme="majorEastAsia" w:eastAsiaTheme="majorEastAsia" w:hAnsiTheme="majorEastAsia"/>
          <w:sz w:val="24"/>
          <w:szCs w:val="24"/>
        </w:rPr>
      </w:pPr>
    </w:p>
    <w:p w14:paraId="783B807F" w14:textId="2CE0FF60" w:rsidR="00AC6162" w:rsidRPr="00275B66" w:rsidRDefault="00AC6162" w:rsidP="00AC6162">
      <w:pPr>
        <w:rPr>
          <w:rFonts w:asciiTheme="majorEastAsia" w:eastAsiaTheme="majorEastAsia" w:hAnsiTheme="majorEastAsia"/>
          <w:b/>
          <w:bCs/>
          <w:sz w:val="24"/>
          <w:szCs w:val="24"/>
          <w:u w:val="thick"/>
        </w:rPr>
      </w:pPr>
      <w:r w:rsidRPr="00275B66">
        <w:rPr>
          <w:rFonts w:asciiTheme="majorEastAsia" w:eastAsiaTheme="majorEastAsia" w:hAnsiTheme="majorEastAsia" w:hint="eastAsia"/>
          <w:b/>
          <w:bCs/>
          <w:sz w:val="24"/>
          <w:szCs w:val="24"/>
          <w:u w:val="thick"/>
        </w:rPr>
        <w:t>3．実施施設</w:t>
      </w:r>
    </w:p>
    <w:p w14:paraId="317D9BA7" w14:textId="77777777" w:rsidR="00AC6162" w:rsidRPr="00FD5023" w:rsidRDefault="00AC6162" w:rsidP="00AC6162">
      <w:pPr>
        <w:pStyle w:val="ParagraphIndentJ"/>
        <w:rPr>
          <w:rFonts w:asciiTheme="majorEastAsia" w:eastAsiaTheme="majorEastAsia" w:hAnsiTheme="majorEastAsia"/>
          <w:sz w:val="24"/>
          <w:szCs w:val="24"/>
        </w:rPr>
      </w:pPr>
      <w:r w:rsidRPr="00FD5023">
        <w:rPr>
          <w:rFonts w:asciiTheme="majorEastAsia" w:eastAsiaTheme="majorEastAsia" w:hAnsiTheme="majorEastAsia" w:hint="eastAsia"/>
          <w:color w:val="000000"/>
          <w:sz w:val="24"/>
          <w:szCs w:val="24"/>
        </w:rPr>
        <w:t>所　在　地：</w:t>
      </w:r>
      <w:r w:rsidRPr="00FD5023">
        <w:rPr>
          <w:rFonts w:asciiTheme="majorEastAsia" w:eastAsiaTheme="majorEastAsia" w:hAnsiTheme="majorEastAsia"/>
          <w:sz w:val="24"/>
          <w:szCs w:val="24"/>
        </w:rPr>
        <w:t xml:space="preserve">〒680－8553　鳥取市湖山南4丁目　</w:t>
      </w:r>
    </w:p>
    <w:p w14:paraId="3AC933A1" w14:textId="77777777" w:rsidR="00AC6162" w:rsidRPr="00FD5023" w:rsidRDefault="00AC6162" w:rsidP="00AC6162">
      <w:pPr>
        <w:pStyle w:val="ParagraphIndentJ"/>
        <w:rPr>
          <w:rFonts w:asciiTheme="majorEastAsia" w:eastAsiaTheme="majorEastAsia" w:hAnsiTheme="majorEastAsia"/>
          <w:color w:val="000000"/>
          <w:sz w:val="24"/>
          <w:szCs w:val="24"/>
        </w:rPr>
      </w:pPr>
      <w:r w:rsidRPr="00FD5023">
        <w:rPr>
          <w:rFonts w:asciiTheme="majorEastAsia" w:eastAsiaTheme="majorEastAsia" w:hAnsiTheme="majorEastAsia" w:hint="eastAsia"/>
          <w:color w:val="000000"/>
          <w:sz w:val="24"/>
          <w:szCs w:val="24"/>
        </w:rPr>
        <w:t>名　　　称：</w:t>
      </w:r>
      <w:r w:rsidRPr="00FD5023">
        <w:rPr>
          <w:rFonts w:asciiTheme="majorEastAsia" w:eastAsiaTheme="majorEastAsia" w:hAnsiTheme="majorEastAsia"/>
          <w:sz w:val="24"/>
          <w:szCs w:val="24"/>
        </w:rPr>
        <w:t>鳥取大学農学部</w:t>
      </w:r>
      <w:r w:rsidRPr="00FD5023">
        <w:rPr>
          <w:rFonts w:asciiTheme="majorEastAsia" w:eastAsiaTheme="majorEastAsia" w:hAnsiTheme="majorEastAsia" w:hint="eastAsia"/>
          <w:sz w:val="24"/>
          <w:szCs w:val="24"/>
        </w:rPr>
        <w:t>共同</w:t>
      </w:r>
      <w:r w:rsidRPr="00FD5023">
        <w:rPr>
          <w:rFonts w:asciiTheme="majorEastAsia" w:eastAsiaTheme="majorEastAsia" w:hAnsiTheme="majorEastAsia"/>
          <w:sz w:val="24"/>
          <w:szCs w:val="24"/>
        </w:rPr>
        <w:t>獣医学科獣医</w:t>
      </w:r>
      <w:r w:rsidRPr="00FD5023">
        <w:rPr>
          <w:rFonts w:asciiTheme="majorEastAsia" w:eastAsiaTheme="majorEastAsia" w:hAnsiTheme="majorEastAsia" w:hint="eastAsia"/>
          <w:sz w:val="24"/>
          <w:szCs w:val="24"/>
        </w:rPr>
        <w:t>外科</w:t>
      </w:r>
      <w:r w:rsidRPr="00FD5023">
        <w:rPr>
          <w:rFonts w:asciiTheme="majorEastAsia" w:eastAsiaTheme="majorEastAsia" w:hAnsiTheme="majorEastAsia"/>
          <w:sz w:val="24"/>
          <w:szCs w:val="24"/>
        </w:rPr>
        <w:t>学研究室</w:t>
      </w:r>
    </w:p>
    <w:p w14:paraId="53CE78C9" w14:textId="77777777" w:rsidR="00AC6162" w:rsidRPr="00FD5023" w:rsidRDefault="00AC6162" w:rsidP="00AC6162">
      <w:pPr>
        <w:pStyle w:val="ParagraphIndentJ"/>
        <w:rPr>
          <w:rFonts w:asciiTheme="majorEastAsia" w:eastAsiaTheme="majorEastAsia" w:hAnsiTheme="majorEastAsia"/>
          <w:color w:val="000000"/>
          <w:sz w:val="24"/>
          <w:szCs w:val="24"/>
        </w:rPr>
      </w:pPr>
      <w:r w:rsidRPr="00FD5023">
        <w:rPr>
          <w:rFonts w:asciiTheme="majorEastAsia" w:eastAsiaTheme="majorEastAsia" w:hAnsiTheme="majorEastAsia" w:hint="eastAsia"/>
          <w:color w:val="000000"/>
          <w:sz w:val="24"/>
          <w:szCs w:val="24"/>
        </w:rPr>
        <w:t xml:space="preserve">実施責任者：岡本芳晴　</w:t>
      </w:r>
      <w:r w:rsidRPr="00FD5023">
        <w:rPr>
          <w:rFonts w:asciiTheme="majorEastAsia" w:eastAsiaTheme="majorEastAsia" w:hAnsiTheme="majorEastAsia"/>
          <w:color w:val="000000"/>
          <w:sz w:val="24"/>
          <w:szCs w:val="24"/>
        </w:rPr>
        <w:t>(TEL</w:t>
      </w:r>
      <w:r w:rsidRPr="00FD5023">
        <w:rPr>
          <w:rFonts w:asciiTheme="majorEastAsia" w:eastAsiaTheme="majorEastAsia" w:hAnsiTheme="majorEastAsia" w:hint="eastAsia"/>
          <w:color w:val="000000"/>
          <w:sz w:val="24"/>
          <w:szCs w:val="24"/>
        </w:rPr>
        <w:t xml:space="preserve">　0857-31-5440、</w:t>
      </w:r>
      <w:r w:rsidRPr="00FD5023">
        <w:rPr>
          <w:rFonts w:asciiTheme="majorEastAsia" w:eastAsiaTheme="majorEastAsia" w:hAnsiTheme="majorEastAsia"/>
          <w:color w:val="000000"/>
          <w:sz w:val="24"/>
          <w:szCs w:val="24"/>
        </w:rPr>
        <w:t xml:space="preserve">FAX </w:t>
      </w:r>
      <w:r w:rsidRPr="00FD5023">
        <w:rPr>
          <w:rFonts w:asciiTheme="majorEastAsia" w:eastAsiaTheme="majorEastAsia" w:hAnsiTheme="majorEastAsia" w:hint="eastAsia"/>
          <w:color w:val="000000"/>
          <w:sz w:val="24"/>
          <w:szCs w:val="24"/>
        </w:rPr>
        <w:t xml:space="preserve"> 0857-31-5440</w:t>
      </w:r>
      <w:r w:rsidRPr="00FD5023">
        <w:rPr>
          <w:rFonts w:asciiTheme="majorEastAsia" w:eastAsiaTheme="majorEastAsia" w:hAnsiTheme="majorEastAsia"/>
          <w:color w:val="000000"/>
          <w:sz w:val="24"/>
          <w:szCs w:val="24"/>
        </w:rPr>
        <w:t>)</w:t>
      </w:r>
    </w:p>
    <w:p w14:paraId="4EB1CFD4" w14:textId="77777777" w:rsidR="00AC6162" w:rsidRPr="00FD5023" w:rsidRDefault="00AC6162" w:rsidP="00AC6162">
      <w:pPr>
        <w:rPr>
          <w:rFonts w:asciiTheme="majorEastAsia" w:eastAsiaTheme="majorEastAsia" w:hAnsiTheme="majorEastAsia"/>
          <w:sz w:val="24"/>
          <w:szCs w:val="24"/>
        </w:rPr>
      </w:pPr>
    </w:p>
    <w:p w14:paraId="78FF91BA" w14:textId="48362577" w:rsidR="00AC6162" w:rsidRPr="00275B66" w:rsidRDefault="00AC6162" w:rsidP="00AC6162">
      <w:pPr>
        <w:rPr>
          <w:rFonts w:asciiTheme="majorEastAsia" w:eastAsiaTheme="majorEastAsia" w:hAnsiTheme="majorEastAsia"/>
          <w:b/>
          <w:bCs/>
          <w:sz w:val="24"/>
          <w:szCs w:val="24"/>
          <w:u w:val="thick"/>
        </w:rPr>
      </w:pPr>
      <w:r w:rsidRPr="00275B66">
        <w:rPr>
          <w:rFonts w:asciiTheme="majorEastAsia" w:eastAsiaTheme="majorEastAsia" w:hAnsiTheme="majorEastAsia" w:hint="eastAsia"/>
          <w:b/>
          <w:bCs/>
          <w:sz w:val="24"/>
          <w:szCs w:val="24"/>
          <w:u w:val="thick"/>
        </w:rPr>
        <w:t>4．実施日程</w:t>
      </w:r>
    </w:p>
    <w:p w14:paraId="3A9DCCBB" w14:textId="428F04FF" w:rsidR="00AC6162" w:rsidRPr="00FD5023" w:rsidRDefault="00AC6162" w:rsidP="00AC6162">
      <w:pPr>
        <w:rPr>
          <w:rFonts w:asciiTheme="majorEastAsia" w:eastAsiaTheme="majorEastAsia" w:hAnsiTheme="majorEastAsia"/>
          <w:b/>
          <w:bCs/>
          <w:sz w:val="24"/>
          <w:szCs w:val="24"/>
        </w:rPr>
      </w:pPr>
      <w:r w:rsidRPr="00FD5023">
        <w:rPr>
          <w:rFonts w:asciiTheme="majorEastAsia" w:eastAsiaTheme="majorEastAsia" w:hAnsiTheme="majorEastAsia" w:hint="eastAsia"/>
          <w:b/>
          <w:bCs/>
          <w:sz w:val="24"/>
          <w:szCs w:val="24"/>
        </w:rPr>
        <w:t>4.1．試験内容</w:t>
      </w:r>
    </w:p>
    <w:p w14:paraId="03BF7A4A" w14:textId="511A387B" w:rsidR="00AC6162" w:rsidRPr="00275B66" w:rsidRDefault="00AC6162" w:rsidP="00AC6162">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 xml:space="preserve">　</w:t>
      </w:r>
      <w:r w:rsidR="00130646">
        <w:rPr>
          <w:rFonts w:asciiTheme="majorEastAsia" w:eastAsiaTheme="majorEastAsia" w:hAnsiTheme="majorEastAsia" w:hint="eastAsia"/>
          <w:sz w:val="24"/>
          <w:szCs w:val="24"/>
        </w:rPr>
        <w:t>実験犬</w:t>
      </w:r>
      <w:r w:rsidRPr="00275B66">
        <w:rPr>
          <w:rFonts w:asciiTheme="majorEastAsia" w:eastAsiaTheme="majorEastAsia" w:hAnsiTheme="majorEastAsia" w:hint="eastAsia"/>
          <w:sz w:val="24"/>
          <w:szCs w:val="24"/>
        </w:rPr>
        <w:t>に</w:t>
      </w:r>
      <w:r w:rsidR="00130646">
        <w:rPr>
          <w:rFonts w:asciiTheme="majorEastAsia" w:eastAsiaTheme="majorEastAsia" w:hAnsiTheme="majorEastAsia" w:hint="eastAsia"/>
          <w:sz w:val="24"/>
          <w:szCs w:val="24"/>
        </w:rPr>
        <w:t>乳酸菌製剤L</w:t>
      </w:r>
      <w:r w:rsidR="00130646">
        <w:rPr>
          <w:rFonts w:asciiTheme="majorEastAsia" w:eastAsiaTheme="majorEastAsia" w:hAnsiTheme="majorEastAsia"/>
          <w:sz w:val="24"/>
          <w:szCs w:val="24"/>
        </w:rPr>
        <w:t>8020</w:t>
      </w:r>
      <w:r w:rsidR="00130646">
        <w:rPr>
          <w:rFonts w:asciiTheme="majorEastAsia" w:eastAsiaTheme="majorEastAsia" w:hAnsiTheme="majorEastAsia" w:hint="eastAsia"/>
          <w:sz w:val="24"/>
          <w:szCs w:val="24"/>
        </w:rPr>
        <w:t>を含有したペーストを投与し、歯周病菌の一つである</w:t>
      </w:r>
      <w:proofErr w:type="spellStart"/>
      <w:r w:rsidR="00130646">
        <w:rPr>
          <w:rFonts w:asciiTheme="majorEastAsia" w:eastAsiaTheme="majorEastAsia" w:hAnsiTheme="majorEastAsia" w:hint="eastAsia"/>
          <w:sz w:val="24"/>
          <w:szCs w:val="24"/>
        </w:rPr>
        <w:t>P</w:t>
      </w:r>
      <w:r w:rsidR="00130646">
        <w:rPr>
          <w:rFonts w:asciiTheme="majorEastAsia" w:eastAsiaTheme="majorEastAsia" w:hAnsiTheme="majorEastAsia"/>
          <w:sz w:val="24"/>
          <w:szCs w:val="24"/>
        </w:rPr>
        <w:t>.gulae</w:t>
      </w:r>
      <w:proofErr w:type="spellEnd"/>
      <w:r w:rsidR="006C0481">
        <w:rPr>
          <w:rFonts w:asciiTheme="majorEastAsia" w:eastAsiaTheme="majorEastAsia" w:hAnsiTheme="majorEastAsia" w:hint="eastAsia"/>
          <w:sz w:val="24"/>
          <w:szCs w:val="24"/>
        </w:rPr>
        <w:t>および腸内細菌</w:t>
      </w:r>
      <w:r w:rsidR="00130646">
        <w:rPr>
          <w:rFonts w:asciiTheme="majorEastAsia" w:eastAsiaTheme="majorEastAsia" w:hAnsiTheme="majorEastAsia" w:hint="eastAsia"/>
          <w:sz w:val="24"/>
          <w:szCs w:val="24"/>
        </w:rPr>
        <w:t>に対する効果を検証した</w:t>
      </w:r>
      <w:r w:rsidR="00582A9C" w:rsidRPr="00275B66">
        <w:rPr>
          <w:rFonts w:asciiTheme="majorEastAsia" w:eastAsiaTheme="majorEastAsia" w:hAnsiTheme="majorEastAsia" w:hint="eastAsia"/>
          <w:sz w:val="24"/>
          <w:szCs w:val="24"/>
        </w:rPr>
        <w:t>。</w:t>
      </w:r>
    </w:p>
    <w:p w14:paraId="1EC3F44B" w14:textId="0599524D" w:rsidR="00AC6162" w:rsidRPr="00130646" w:rsidRDefault="00AC6162" w:rsidP="00AC6162">
      <w:pPr>
        <w:rPr>
          <w:rFonts w:asciiTheme="majorEastAsia" w:eastAsiaTheme="majorEastAsia" w:hAnsiTheme="majorEastAsia"/>
          <w:sz w:val="24"/>
          <w:szCs w:val="24"/>
        </w:rPr>
      </w:pPr>
    </w:p>
    <w:p w14:paraId="65F6F863" w14:textId="29CE2C85" w:rsidR="00582A9C" w:rsidRPr="00275B66" w:rsidRDefault="00582A9C" w:rsidP="00AC6162">
      <w:pPr>
        <w:rPr>
          <w:rFonts w:asciiTheme="majorEastAsia" w:eastAsiaTheme="majorEastAsia" w:hAnsiTheme="majorEastAsia"/>
          <w:b/>
          <w:bCs/>
          <w:sz w:val="24"/>
          <w:szCs w:val="24"/>
          <w:u w:val="thick"/>
        </w:rPr>
      </w:pPr>
      <w:r w:rsidRPr="00275B66">
        <w:rPr>
          <w:rFonts w:asciiTheme="majorEastAsia" w:eastAsiaTheme="majorEastAsia" w:hAnsiTheme="majorEastAsia" w:hint="eastAsia"/>
          <w:b/>
          <w:bCs/>
          <w:sz w:val="24"/>
          <w:szCs w:val="24"/>
          <w:u w:val="thick"/>
        </w:rPr>
        <w:t>4.2．試験期間</w:t>
      </w:r>
    </w:p>
    <w:p w14:paraId="658EAB21" w14:textId="2941CBED" w:rsidR="00582A9C" w:rsidRPr="00FD5023" w:rsidRDefault="00582A9C" w:rsidP="00AC6162">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給与開始日：202</w:t>
      </w:r>
      <w:r w:rsidR="00130646">
        <w:rPr>
          <w:rFonts w:asciiTheme="majorEastAsia" w:eastAsiaTheme="majorEastAsia" w:hAnsiTheme="majorEastAsia"/>
          <w:sz w:val="24"/>
          <w:szCs w:val="24"/>
        </w:rPr>
        <w:t>1</w:t>
      </w:r>
      <w:r w:rsidRPr="00FD5023">
        <w:rPr>
          <w:rFonts w:asciiTheme="majorEastAsia" w:eastAsiaTheme="majorEastAsia" w:hAnsiTheme="majorEastAsia" w:hint="eastAsia"/>
          <w:sz w:val="24"/>
          <w:szCs w:val="24"/>
        </w:rPr>
        <w:t>年</w:t>
      </w:r>
      <w:r w:rsidR="00130646">
        <w:rPr>
          <w:rFonts w:asciiTheme="majorEastAsia" w:eastAsiaTheme="majorEastAsia" w:hAnsiTheme="majorEastAsia"/>
          <w:sz w:val="24"/>
          <w:szCs w:val="24"/>
        </w:rPr>
        <w:t>7</w:t>
      </w:r>
      <w:r w:rsidRPr="00FD5023">
        <w:rPr>
          <w:rFonts w:asciiTheme="majorEastAsia" w:eastAsiaTheme="majorEastAsia" w:hAnsiTheme="majorEastAsia" w:hint="eastAsia"/>
          <w:sz w:val="24"/>
          <w:szCs w:val="24"/>
        </w:rPr>
        <w:t>月1</w:t>
      </w:r>
      <w:r w:rsidR="00130646">
        <w:rPr>
          <w:rFonts w:asciiTheme="majorEastAsia" w:eastAsiaTheme="majorEastAsia" w:hAnsiTheme="majorEastAsia"/>
          <w:sz w:val="24"/>
          <w:szCs w:val="24"/>
        </w:rPr>
        <w:t>6</w:t>
      </w:r>
      <w:r w:rsidRPr="00FD5023">
        <w:rPr>
          <w:rFonts w:asciiTheme="majorEastAsia" w:eastAsiaTheme="majorEastAsia" w:hAnsiTheme="majorEastAsia" w:hint="eastAsia"/>
          <w:sz w:val="24"/>
          <w:szCs w:val="24"/>
        </w:rPr>
        <w:t>日</w:t>
      </w:r>
    </w:p>
    <w:p w14:paraId="5CD0C135" w14:textId="393F7F37" w:rsidR="00130646" w:rsidRPr="00FD5023" w:rsidRDefault="00130646" w:rsidP="00AC6162">
      <w:pPr>
        <w:rPr>
          <w:rFonts w:asciiTheme="majorEastAsia" w:eastAsiaTheme="majorEastAsia" w:hAnsiTheme="majorEastAsia"/>
          <w:sz w:val="24"/>
          <w:szCs w:val="24"/>
        </w:rPr>
      </w:pPr>
      <w:r>
        <w:rPr>
          <w:rFonts w:asciiTheme="majorEastAsia" w:eastAsiaTheme="majorEastAsia" w:hAnsiTheme="majorEastAsia" w:hint="eastAsia"/>
          <w:sz w:val="24"/>
          <w:szCs w:val="24"/>
        </w:rPr>
        <w:t>給与終了日：2</w:t>
      </w:r>
      <w:r>
        <w:rPr>
          <w:rFonts w:asciiTheme="majorEastAsia" w:eastAsiaTheme="majorEastAsia" w:hAnsiTheme="majorEastAsia"/>
          <w:sz w:val="24"/>
          <w:szCs w:val="24"/>
        </w:rPr>
        <w:t>021</w:t>
      </w:r>
      <w:r>
        <w:rPr>
          <w:rFonts w:asciiTheme="majorEastAsia" w:eastAsiaTheme="majorEastAsia" w:hAnsiTheme="majorEastAsia" w:hint="eastAsia"/>
          <w:sz w:val="24"/>
          <w:szCs w:val="24"/>
        </w:rPr>
        <w:t>年8月15日</w:t>
      </w:r>
    </w:p>
    <w:p w14:paraId="142F4AD9" w14:textId="77777777" w:rsidR="00130646" w:rsidRDefault="00130646" w:rsidP="00AC6162">
      <w:pPr>
        <w:rPr>
          <w:rFonts w:asciiTheme="majorEastAsia" w:eastAsiaTheme="majorEastAsia" w:hAnsiTheme="majorEastAsia"/>
          <w:b/>
          <w:bCs/>
          <w:sz w:val="24"/>
          <w:szCs w:val="24"/>
          <w:u w:val="thick"/>
        </w:rPr>
      </w:pPr>
    </w:p>
    <w:p w14:paraId="5A23BFE8" w14:textId="5C391033" w:rsidR="00582A9C" w:rsidRPr="00275B66" w:rsidRDefault="00582A9C" w:rsidP="00AC6162">
      <w:pPr>
        <w:rPr>
          <w:rFonts w:asciiTheme="majorEastAsia" w:eastAsiaTheme="majorEastAsia" w:hAnsiTheme="majorEastAsia"/>
          <w:b/>
          <w:bCs/>
          <w:sz w:val="24"/>
          <w:szCs w:val="24"/>
          <w:u w:val="thick"/>
        </w:rPr>
      </w:pPr>
      <w:r w:rsidRPr="00275B66">
        <w:rPr>
          <w:rFonts w:asciiTheme="majorEastAsia" w:eastAsiaTheme="majorEastAsia" w:hAnsiTheme="majorEastAsia" w:hint="eastAsia"/>
          <w:b/>
          <w:bCs/>
          <w:sz w:val="24"/>
          <w:szCs w:val="24"/>
          <w:u w:val="thick"/>
        </w:rPr>
        <w:t>5．試験系</w:t>
      </w:r>
    </w:p>
    <w:p w14:paraId="14028F43" w14:textId="13185E8B" w:rsidR="00582A9C" w:rsidRPr="00FD5023" w:rsidRDefault="00582A9C" w:rsidP="00AC6162">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種：</w:t>
      </w:r>
      <w:r w:rsidR="00130646">
        <w:rPr>
          <w:rFonts w:asciiTheme="majorEastAsia" w:eastAsiaTheme="majorEastAsia" w:hAnsiTheme="majorEastAsia" w:hint="eastAsia"/>
          <w:sz w:val="24"/>
          <w:szCs w:val="24"/>
        </w:rPr>
        <w:t>犬</w:t>
      </w:r>
    </w:p>
    <w:p w14:paraId="60BC0922" w14:textId="71275241" w:rsidR="00582A9C" w:rsidRPr="00FD5023" w:rsidRDefault="00582A9C" w:rsidP="00AC6162">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系統：</w:t>
      </w:r>
      <w:r w:rsidR="00130646">
        <w:rPr>
          <w:rFonts w:asciiTheme="majorEastAsia" w:eastAsiaTheme="majorEastAsia" w:hAnsiTheme="majorEastAsia" w:hint="eastAsia"/>
          <w:sz w:val="24"/>
          <w:szCs w:val="24"/>
        </w:rPr>
        <w:t>ビーグル</w:t>
      </w:r>
    </w:p>
    <w:p w14:paraId="479174F5" w14:textId="7B78D287" w:rsidR="00582A9C" w:rsidRPr="00FD5023" w:rsidRDefault="00130646" w:rsidP="00AC6162">
      <w:pPr>
        <w:rPr>
          <w:rFonts w:asciiTheme="majorEastAsia" w:eastAsiaTheme="majorEastAsia" w:hAnsiTheme="majorEastAsia"/>
          <w:sz w:val="24"/>
          <w:szCs w:val="24"/>
        </w:rPr>
      </w:pPr>
      <w:r>
        <w:rPr>
          <w:rFonts w:asciiTheme="majorEastAsia" w:eastAsiaTheme="majorEastAsia" w:hAnsiTheme="majorEastAsia" w:hint="eastAsia"/>
          <w:sz w:val="24"/>
          <w:szCs w:val="24"/>
        </w:rPr>
        <w:t>頭数：3頭</w:t>
      </w:r>
    </w:p>
    <w:p w14:paraId="3C60C055" w14:textId="7B6AD3F4" w:rsidR="00582A9C" w:rsidRPr="00FD5023" w:rsidRDefault="00582A9C" w:rsidP="00AC6162">
      <w:pPr>
        <w:rPr>
          <w:rFonts w:asciiTheme="majorEastAsia" w:eastAsiaTheme="majorEastAsia" w:hAnsiTheme="majorEastAsia"/>
          <w:sz w:val="24"/>
          <w:szCs w:val="24"/>
        </w:rPr>
      </w:pPr>
    </w:p>
    <w:p w14:paraId="4C5234EC" w14:textId="2E812934" w:rsidR="00582A9C" w:rsidRPr="00275B66" w:rsidRDefault="00582A9C" w:rsidP="00AC6162">
      <w:pPr>
        <w:rPr>
          <w:rFonts w:asciiTheme="majorEastAsia" w:eastAsiaTheme="majorEastAsia" w:hAnsiTheme="majorEastAsia"/>
          <w:b/>
          <w:bCs/>
          <w:sz w:val="24"/>
          <w:szCs w:val="24"/>
          <w:u w:val="thick"/>
        </w:rPr>
      </w:pPr>
      <w:r w:rsidRPr="00275B66">
        <w:rPr>
          <w:rFonts w:asciiTheme="majorEastAsia" w:eastAsiaTheme="majorEastAsia" w:hAnsiTheme="majorEastAsia" w:hint="eastAsia"/>
          <w:b/>
          <w:bCs/>
          <w:sz w:val="24"/>
          <w:szCs w:val="24"/>
          <w:u w:val="thick"/>
        </w:rPr>
        <w:t>6．飼育条件</w:t>
      </w:r>
    </w:p>
    <w:p w14:paraId="5727C905" w14:textId="6FCB5152" w:rsidR="00582A9C" w:rsidRPr="00FD5023" w:rsidRDefault="00582A9C" w:rsidP="00582A9C">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鳥取大学鳥取地区動物実験施設、</w:t>
      </w:r>
      <w:r w:rsidR="00130646">
        <w:rPr>
          <w:rFonts w:asciiTheme="majorEastAsia" w:eastAsiaTheme="majorEastAsia" w:hAnsiTheme="majorEastAsia" w:hint="eastAsia"/>
          <w:sz w:val="24"/>
          <w:szCs w:val="24"/>
        </w:rPr>
        <w:t>犬</w:t>
      </w:r>
      <w:r w:rsidRPr="00FD5023">
        <w:rPr>
          <w:rFonts w:asciiTheme="majorEastAsia" w:eastAsiaTheme="majorEastAsia" w:hAnsiTheme="majorEastAsia" w:hint="eastAsia"/>
          <w:sz w:val="24"/>
          <w:szCs w:val="24"/>
        </w:rPr>
        <w:t>飼育室</w:t>
      </w:r>
    </w:p>
    <w:p w14:paraId="0E548507" w14:textId="1EF16525" w:rsidR="00582A9C" w:rsidRPr="00FD5023" w:rsidRDefault="00582A9C" w:rsidP="00582A9C">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(室温22-25℃、湿度50-70%、明暗サイクル12/12時間(AM7：00/PM7：00))</w:t>
      </w:r>
    </w:p>
    <w:p w14:paraId="2DC1EE59" w14:textId="3180EF5A" w:rsidR="00582A9C" w:rsidRDefault="00582A9C" w:rsidP="00582A9C">
      <w:pPr>
        <w:rPr>
          <w:rFonts w:asciiTheme="majorEastAsia" w:eastAsiaTheme="majorEastAsia" w:hAnsiTheme="majorEastAsia"/>
          <w:sz w:val="24"/>
          <w:szCs w:val="24"/>
        </w:rPr>
      </w:pPr>
    </w:p>
    <w:p w14:paraId="3A6B0D10" w14:textId="77777777" w:rsidR="00275B66" w:rsidRPr="00FD5023" w:rsidRDefault="00275B66" w:rsidP="00582A9C">
      <w:pPr>
        <w:rPr>
          <w:rFonts w:asciiTheme="majorEastAsia" w:eastAsiaTheme="majorEastAsia" w:hAnsiTheme="majorEastAsia"/>
          <w:sz w:val="24"/>
          <w:szCs w:val="24"/>
        </w:rPr>
      </w:pPr>
    </w:p>
    <w:p w14:paraId="003B33FC" w14:textId="2E24F987" w:rsidR="00582A9C" w:rsidRPr="00275B66" w:rsidRDefault="00582A9C" w:rsidP="00582A9C">
      <w:pPr>
        <w:rPr>
          <w:rFonts w:asciiTheme="majorEastAsia" w:eastAsiaTheme="majorEastAsia" w:hAnsiTheme="majorEastAsia"/>
          <w:b/>
          <w:bCs/>
          <w:sz w:val="24"/>
          <w:szCs w:val="24"/>
          <w:u w:val="thick"/>
        </w:rPr>
      </w:pPr>
      <w:r w:rsidRPr="00275B66">
        <w:rPr>
          <w:rFonts w:asciiTheme="majorEastAsia" w:eastAsiaTheme="majorEastAsia" w:hAnsiTheme="majorEastAsia" w:hint="eastAsia"/>
          <w:b/>
          <w:bCs/>
          <w:sz w:val="24"/>
          <w:szCs w:val="24"/>
          <w:u w:val="thick"/>
        </w:rPr>
        <w:t>7．飼料および飲料水</w:t>
      </w:r>
    </w:p>
    <w:p w14:paraId="057A1DF4" w14:textId="7E80059F" w:rsidR="00130646" w:rsidRPr="00FD5023" w:rsidRDefault="00582A9C" w:rsidP="00130646">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7.1.</w:t>
      </w:r>
    </w:p>
    <w:p w14:paraId="2223A5D4" w14:textId="43EB3411" w:rsidR="00582A9C" w:rsidRPr="00FD5023" w:rsidRDefault="00582A9C" w:rsidP="00582A9C">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試験期間飼料</w:t>
      </w:r>
    </w:p>
    <w:p w14:paraId="4C9D8A4F" w14:textId="6E502AD9" w:rsidR="00582A9C" w:rsidRPr="00FD5023" w:rsidRDefault="00582A9C" w:rsidP="00582A9C">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名称：</w:t>
      </w:r>
      <w:r w:rsidR="00130646">
        <w:rPr>
          <w:rFonts w:asciiTheme="majorEastAsia" w:eastAsiaTheme="majorEastAsia" w:hAnsiTheme="majorEastAsia" w:hint="eastAsia"/>
          <w:sz w:val="24"/>
          <w:szCs w:val="24"/>
        </w:rPr>
        <w:t>愛犬元気</w:t>
      </w:r>
    </w:p>
    <w:p w14:paraId="5B85805D" w14:textId="45849D6A" w:rsidR="00582A9C" w:rsidRPr="00FD5023" w:rsidRDefault="00582A9C" w:rsidP="00582A9C">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給餌方法：</w:t>
      </w:r>
      <w:r w:rsidR="00130646">
        <w:rPr>
          <w:rFonts w:asciiTheme="majorEastAsia" w:eastAsiaTheme="majorEastAsia" w:hAnsiTheme="majorEastAsia" w:hint="eastAsia"/>
          <w:sz w:val="24"/>
          <w:szCs w:val="24"/>
        </w:rPr>
        <w:t>1日1回</w:t>
      </w:r>
    </w:p>
    <w:p w14:paraId="14EB6AD2" w14:textId="074278F2" w:rsidR="00135FA9" w:rsidRPr="00FD5023" w:rsidRDefault="00135FA9" w:rsidP="00582A9C">
      <w:pPr>
        <w:rPr>
          <w:rFonts w:asciiTheme="majorEastAsia" w:eastAsiaTheme="majorEastAsia" w:hAnsiTheme="majorEastAsia"/>
          <w:sz w:val="24"/>
          <w:szCs w:val="24"/>
        </w:rPr>
      </w:pPr>
    </w:p>
    <w:p w14:paraId="1C269F34" w14:textId="7F20DACC" w:rsidR="003F66A5" w:rsidRPr="00FD5023" w:rsidRDefault="003F66A5" w:rsidP="00582A9C">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7.3．飲料水</w:t>
      </w:r>
    </w:p>
    <w:p w14:paraId="44B956E8" w14:textId="0634A292" w:rsidR="00135FA9" w:rsidRPr="00FD5023" w:rsidRDefault="003F66A5" w:rsidP="00135FA9">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名称：</w:t>
      </w:r>
      <w:r w:rsidR="00135FA9" w:rsidRPr="00FD5023">
        <w:rPr>
          <w:rFonts w:asciiTheme="majorEastAsia" w:eastAsiaTheme="majorEastAsia" w:hAnsiTheme="majorEastAsia" w:hint="eastAsia"/>
          <w:sz w:val="24"/>
          <w:szCs w:val="24"/>
        </w:rPr>
        <w:t>水道水</w:t>
      </w:r>
      <w:r w:rsidRPr="00FD5023">
        <w:rPr>
          <w:rFonts w:asciiTheme="majorEastAsia" w:eastAsiaTheme="majorEastAsia" w:hAnsiTheme="majorEastAsia" w:hint="eastAsia"/>
          <w:sz w:val="24"/>
          <w:szCs w:val="24"/>
        </w:rPr>
        <w:t>(鳥取市水道局)</w:t>
      </w:r>
    </w:p>
    <w:p w14:paraId="580391A2" w14:textId="64A72140" w:rsidR="00135FA9" w:rsidRPr="00FD5023" w:rsidRDefault="00135FA9" w:rsidP="00135FA9">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給水方法：給水ボトルにて、自由給水</w:t>
      </w:r>
    </w:p>
    <w:p w14:paraId="0B0ABBBC" w14:textId="2C4D5BC9" w:rsidR="00582A9C" w:rsidRPr="00FD5023" w:rsidRDefault="00582A9C" w:rsidP="00AC6162">
      <w:pPr>
        <w:rPr>
          <w:rFonts w:asciiTheme="majorEastAsia" w:eastAsiaTheme="majorEastAsia" w:hAnsiTheme="majorEastAsia"/>
          <w:sz w:val="24"/>
          <w:szCs w:val="24"/>
        </w:rPr>
      </w:pPr>
    </w:p>
    <w:p w14:paraId="2EC6EFF5" w14:textId="70336E60" w:rsidR="003F66A5" w:rsidRPr="00275B66" w:rsidRDefault="003F66A5" w:rsidP="00AC6162">
      <w:pPr>
        <w:rPr>
          <w:rFonts w:asciiTheme="majorEastAsia" w:eastAsiaTheme="majorEastAsia" w:hAnsiTheme="majorEastAsia"/>
          <w:b/>
          <w:bCs/>
          <w:sz w:val="24"/>
          <w:szCs w:val="24"/>
          <w:u w:val="thick"/>
        </w:rPr>
      </w:pPr>
      <w:r w:rsidRPr="00275B66">
        <w:rPr>
          <w:rFonts w:asciiTheme="majorEastAsia" w:eastAsiaTheme="majorEastAsia" w:hAnsiTheme="majorEastAsia" w:hint="eastAsia"/>
          <w:b/>
          <w:bCs/>
          <w:sz w:val="24"/>
          <w:szCs w:val="24"/>
          <w:u w:val="thick"/>
        </w:rPr>
        <w:t>8．個体識別</w:t>
      </w:r>
    </w:p>
    <w:p w14:paraId="51B2888D" w14:textId="60E107BE" w:rsidR="00BA1315" w:rsidRDefault="003F66A5" w:rsidP="00BA1315">
      <w:pPr>
        <w:ind w:firstLineChars="100" w:firstLine="240"/>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1ケージあたり</w:t>
      </w:r>
      <w:r w:rsidR="00130646">
        <w:rPr>
          <w:rFonts w:asciiTheme="majorEastAsia" w:eastAsiaTheme="majorEastAsia" w:hAnsiTheme="majorEastAsia" w:hint="eastAsia"/>
          <w:sz w:val="24"/>
          <w:szCs w:val="24"/>
        </w:rPr>
        <w:t>1頭</w:t>
      </w:r>
      <w:r w:rsidRPr="00FD5023">
        <w:rPr>
          <w:rFonts w:asciiTheme="majorEastAsia" w:eastAsiaTheme="majorEastAsia" w:hAnsiTheme="majorEastAsia" w:hint="eastAsia"/>
          <w:sz w:val="24"/>
          <w:szCs w:val="24"/>
        </w:rPr>
        <w:t>飼育し</w:t>
      </w:r>
      <w:r w:rsidR="00BA1315">
        <w:rPr>
          <w:rFonts w:asciiTheme="majorEastAsia" w:eastAsiaTheme="majorEastAsia" w:hAnsiTheme="majorEastAsia" w:hint="eastAsia"/>
          <w:sz w:val="24"/>
          <w:szCs w:val="24"/>
        </w:rPr>
        <w:t>た。</w:t>
      </w:r>
    </w:p>
    <w:p w14:paraId="7CA5D900" w14:textId="458C7E54" w:rsidR="003F66A5" w:rsidRPr="00130646" w:rsidRDefault="003F66A5" w:rsidP="00AC6162">
      <w:pPr>
        <w:rPr>
          <w:rFonts w:ascii="ＭＳ 明朝" w:hAnsi="ＭＳ 明朝"/>
          <w:b/>
        </w:rPr>
      </w:pPr>
    </w:p>
    <w:p w14:paraId="34E458EB" w14:textId="6C61E3CE" w:rsidR="003F66A5" w:rsidRPr="00275B66" w:rsidRDefault="003F66A5" w:rsidP="00AC6162">
      <w:pPr>
        <w:rPr>
          <w:rFonts w:asciiTheme="majorEastAsia" w:eastAsiaTheme="majorEastAsia" w:hAnsiTheme="majorEastAsia"/>
          <w:b/>
          <w:bCs/>
          <w:sz w:val="24"/>
          <w:szCs w:val="24"/>
          <w:u w:val="thick"/>
        </w:rPr>
      </w:pPr>
      <w:r w:rsidRPr="00275B66">
        <w:rPr>
          <w:rFonts w:asciiTheme="majorEastAsia" w:eastAsiaTheme="majorEastAsia" w:hAnsiTheme="majorEastAsia" w:hint="eastAsia"/>
          <w:b/>
          <w:bCs/>
          <w:sz w:val="24"/>
          <w:szCs w:val="24"/>
          <w:u w:val="thick"/>
        </w:rPr>
        <w:t>9．実験方法</w:t>
      </w:r>
    </w:p>
    <w:p w14:paraId="026D44A9" w14:textId="2231CE6B" w:rsidR="003F66A5" w:rsidRPr="00FD5023" w:rsidRDefault="003F66A5" w:rsidP="00AC6162">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 xml:space="preserve">　</w:t>
      </w:r>
      <w:r w:rsidR="00397274">
        <w:rPr>
          <w:rFonts w:asciiTheme="majorEastAsia" w:eastAsiaTheme="majorEastAsia" w:hAnsiTheme="majorEastAsia" w:hint="eastAsia"/>
          <w:sz w:val="24"/>
          <w:szCs w:val="24"/>
        </w:rPr>
        <w:t>L</w:t>
      </w:r>
      <w:r w:rsidR="00397274">
        <w:rPr>
          <w:rFonts w:asciiTheme="majorEastAsia" w:eastAsiaTheme="majorEastAsia" w:hAnsiTheme="majorEastAsia"/>
          <w:sz w:val="24"/>
          <w:szCs w:val="24"/>
        </w:rPr>
        <w:t>8020</w:t>
      </w:r>
      <w:r w:rsidR="00397274">
        <w:rPr>
          <w:rFonts w:asciiTheme="majorEastAsia" w:eastAsiaTheme="majorEastAsia" w:hAnsiTheme="majorEastAsia" w:hint="eastAsia"/>
          <w:sz w:val="24"/>
          <w:szCs w:val="24"/>
        </w:rPr>
        <w:t>含有ペースト（2</w:t>
      </w:r>
      <w:r w:rsidR="00397274">
        <w:rPr>
          <w:rFonts w:asciiTheme="majorEastAsia" w:eastAsiaTheme="majorEastAsia" w:hAnsiTheme="majorEastAsia"/>
          <w:sz w:val="24"/>
          <w:szCs w:val="24"/>
        </w:rPr>
        <w:t>0g/</w:t>
      </w:r>
      <w:r w:rsidR="00397274">
        <w:rPr>
          <w:rFonts w:asciiTheme="majorEastAsia" w:eastAsiaTheme="majorEastAsia" w:hAnsiTheme="majorEastAsia" w:hint="eastAsia"/>
          <w:sz w:val="24"/>
          <w:szCs w:val="24"/>
        </w:rPr>
        <w:t>包）を1か月間、1日2回実験犬に投与した。投与前後で口腔内唾液を採取し、スペクトラムラボ社で</w:t>
      </w:r>
      <w:proofErr w:type="spellStart"/>
      <w:r w:rsidR="00397274">
        <w:rPr>
          <w:rFonts w:asciiTheme="majorEastAsia" w:eastAsiaTheme="majorEastAsia" w:hAnsiTheme="majorEastAsia" w:hint="eastAsia"/>
          <w:sz w:val="24"/>
          <w:szCs w:val="24"/>
        </w:rPr>
        <w:t>f</w:t>
      </w:r>
      <w:r w:rsidR="00397274">
        <w:rPr>
          <w:rFonts w:asciiTheme="majorEastAsia" w:eastAsiaTheme="majorEastAsia" w:hAnsiTheme="majorEastAsia"/>
          <w:sz w:val="24"/>
          <w:szCs w:val="24"/>
        </w:rPr>
        <w:t>imA</w:t>
      </w:r>
      <w:proofErr w:type="spellEnd"/>
      <w:r w:rsidR="00397274">
        <w:rPr>
          <w:rFonts w:asciiTheme="majorEastAsia" w:eastAsiaTheme="majorEastAsia" w:hAnsiTheme="majorEastAsia" w:hint="eastAsia"/>
          <w:sz w:val="24"/>
          <w:szCs w:val="24"/>
        </w:rPr>
        <w:t>テストを依頼した。</w:t>
      </w:r>
      <w:r w:rsidR="006C0481">
        <w:rPr>
          <w:rFonts w:asciiTheme="majorEastAsia" w:eastAsiaTheme="majorEastAsia" w:hAnsiTheme="majorEastAsia" w:hint="eastAsia"/>
          <w:sz w:val="24"/>
          <w:szCs w:val="24"/>
        </w:rPr>
        <w:t>また投与前後で採便し、アニコム研究所において腸内細菌叢分析を依頼した。</w:t>
      </w:r>
    </w:p>
    <w:p w14:paraId="43BBDA84" w14:textId="77777777" w:rsidR="00EB75B2" w:rsidRPr="00FD5023" w:rsidRDefault="00EB75B2" w:rsidP="00AC6162">
      <w:pPr>
        <w:rPr>
          <w:rFonts w:asciiTheme="majorEastAsia" w:eastAsiaTheme="majorEastAsia" w:hAnsiTheme="majorEastAsia"/>
          <w:sz w:val="24"/>
          <w:szCs w:val="24"/>
        </w:rPr>
      </w:pPr>
    </w:p>
    <w:p w14:paraId="404D317D" w14:textId="204F3D68" w:rsidR="003F66A5" w:rsidRPr="00275B66" w:rsidRDefault="00EB75B2" w:rsidP="00AC6162">
      <w:pPr>
        <w:rPr>
          <w:rFonts w:asciiTheme="majorEastAsia" w:eastAsiaTheme="majorEastAsia" w:hAnsiTheme="majorEastAsia"/>
          <w:b/>
          <w:bCs/>
          <w:sz w:val="24"/>
          <w:szCs w:val="24"/>
          <w:u w:val="thick"/>
        </w:rPr>
      </w:pPr>
      <w:r w:rsidRPr="00275B66">
        <w:rPr>
          <w:rFonts w:asciiTheme="majorEastAsia" w:eastAsiaTheme="majorEastAsia" w:hAnsiTheme="majorEastAsia" w:hint="eastAsia"/>
          <w:b/>
          <w:bCs/>
          <w:sz w:val="24"/>
          <w:szCs w:val="24"/>
          <w:u w:val="thick"/>
        </w:rPr>
        <w:t>11．測定</w:t>
      </w:r>
    </w:p>
    <w:p w14:paraId="44D885EC" w14:textId="5242E310" w:rsidR="00EB75B2" w:rsidRPr="00FD5023" w:rsidRDefault="00EB75B2" w:rsidP="00AC6162">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1</w:t>
      </w:r>
      <w:r w:rsidRPr="00FD5023">
        <w:rPr>
          <w:rFonts w:asciiTheme="majorEastAsia" w:eastAsiaTheme="majorEastAsia" w:hAnsiTheme="majorEastAsia"/>
          <w:sz w:val="24"/>
          <w:szCs w:val="24"/>
        </w:rPr>
        <w:t>1.1.</w:t>
      </w:r>
      <w:r w:rsidRPr="00FD5023">
        <w:rPr>
          <w:rFonts w:asciiTheme="majorEastAsia" w:eastAsiaTheme="majorEastAsia" w:hAnsiTheme="majorEastAsia" w:hint="eastAsia"/>
          <w:sz w:val="24"/>
          <w:szCs w:val="24"/>
        </w:rPr>
        <w:t>体重測定</w:t>
      </w:r>
    </w:p>
    <w:p w14:paraId="53D7A50A" w14:textId="0CE5C9D3" w:rsidR="00EB75B2" w:rsidRPr="00FD5023" w:rsidRDefault="00EB75B2" w:rsidP="00AC6162">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測定日：d</w:t>
      </w:r>
      <w:r w:rsidRPr="00FD5023">
        <w:rPr>
          <w:rFonts w:asciiTheme="majorEastAsia" w:eastAsiaTheme="majorEastAsia" w:hAnsiTheme="majorEastAsia"/>
          <w:sz w:val="24"/>
          <w:szCs w:val="24"/>
        </w:rPr>
        <w:t>ay 0</w:t>
      </w:r>
      <w:r w:rsidRPr="00FD5023">
        <w:rPr>
          <w:rFonts w:asciiTheme="majorEastAsia" w:eastAsiaTheme="majorEastAsia" w:hAnsiTheme="majorEastAsia" w:hint="eastAsia"/>
          <w:sz w:val="24"/>
          <w:szCs w:val="24"/>
        </w:rPr>
        <w:t>、</w:t>
      </w:r>
      <w:r w:rsidR="00397274">
        <w:rPr>
          <w:rFonts w:asciiTheme="majorEastAsia" w:eastAsiaTheme="majorEastAsia" w:hAnsiTheme="majorEastAsia" w:hint="eastAsia"/>
          <w:sz w:val="24"/>
          <w:szCs w:val="24"/>
        </w:rPr>
        <w:t>30</w:t>
      </w:r>
      <w:r w:rsidRPr="00FD5023">
        <w:rPr>
          <w:rFonts w:asciiTheme="majorEastAsia" w:eastAsiaTheme="majorEastAsia" w:hAnsiTheme="majorEastAsia" w:hint="eastAsia"/>
          <w:sz w:val="24"/>
          <w:szCs w:val="24"/>
        </w:rPr>
        <w:t>（計</w:t>
      </w:r>
      <w:r w:rsidR="005018FE">
        <w:rPr>
          <w:rFonts w:asciiTheme="majorEastAsia" w:eastAsiaTheme="majorEastAsia" w:hAnsiTheme="majorEastAsia"/>
          <w:sz w:val="24"/>
          <w:szCs w:val="24"/>
        </w:rPr>
        <w:t>2</w:t>
      </w:r>
      <w:r w:rsidRPr="00FD5023">
        <w:rPr>
          <w:rFonts w:asciiTheme="majorEastAsia" w:eastAsiaTheme="majorEastAsia" w:hAnsiTheme="majorEastAsia" w:hint="eastAsia"/>
          <w:sz w:val="24"/>
          <w:szCs w:val="24"/>
        </w:rPr>
        <w:t>回）</w:t>
      </w:r>
    </w:p>
    <w:p w14:paraId="47D29ACD" w14:textId="1360AB16" w:rsidR="00EB75B2" w:rsidRPr="00FD5023" w:rsidRDefault="00EB75B2" w:rsidP="00AC6162">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実施方法：朝の一般症状観察終了後に体重測定を行い、記録</w:t>
      </w:r>
      <w:r w:rsidR="00F74609">
        <w:rPr>
          <w:rFonts w:asciiTheme="majorEastAsia" w:eastAsiaTheme="majorEastAsia" w:hAnsiTheme="majorEastAsia" w:hint="eastAsia"/>
          <w:sz w:val="24"/>
          <w:szCs w:val="24"/>
        </w:rPr>
        <w:t>した</w:t>
      </w:r>
      <w:r w:rsidRPr="00FD5023">
        <w:rPr>
          <w:rFonts w:asciiTheme="majorEastAsia" w:eastAsiaTheme="majorEastAsia" w:hAnsiTheme="majorEastAsia" w:hint="eastAsia"/>
          <w:sz w:val="24"/>
          <w:szCs w:val="24"/>
        </w:rPr>
        <w:t>。</w:t>
      </w:r>
    </w:p>
    <w:p w14:paraId="3D2A1279" w14:textId="12138520" w:rsidR="00EB75B2" w:rsidRPr="00FD5023" w:rsidRDefault="00EB75B2" w:rsidP="00AC6162">
      <w:pPr>
        <w:rPr>
          <w:rFonts w:asciiTheme="majorEastAsia" w:eastAsiaTheme="majorEastAsia" w:hAnsiTheme="majorEastAsia"/>
          <w:sz w:val="24"/>
          <w:szCs w:val="24"/>
        </w:rPr>
      </w:pPr>
    </w:p>
    <w:p w14:paraId="11E6D5F3" w14:textId="224C1F8D" w:rsidR="00EB75B2" w:rsidRPr="00275B66" w:rsidRDefault="00EB75B2" w:rsidP="00AC6162">
      <w:pPr>
        <w:rPr>
          <w:rFonts w:asciiTheme="majorEastAsia" w:eastAsiaTheme="majorEastAsia" w:hAnsiTheme="majorEastAsia"/>
          <w:b/>
          <w:bCs/>
          <w:sz w:val="24"/>
          <w:szCs w:val="24"/>
          <w:u w:val="thick"/>
        </w:rPr>
      </w:pPr>
      <w:r w:rsidRPr="00275B66">
        <w:rPr>
          <w:rFonts w:asciiTheme="majorEastAsia" w:eastAsiaTheme="majorEastAsia" w:hAnsiTheme="majorEastAsia" w:hint="eastAsia"/>
          <w:b/>
          <w:bCs/>
          <w:sz w:val="24"/>
          <w:szCs w:val="24"/>
          <w:u w:val="thick"/>
        </w:rPr>
        <w:t>12．採血</w:t>
      </w:r>
      <w:r w:rsidR="00634537">
        <w:rPr>
          <w:rFonts w:asciiTheme="majorEastAsia" w:eastAsiaTheme="majorEastAsia" w:hAnsiTheme="majorEastAsia" w:hint="eastAsia"/>
          <w:b/>
          <w:bCs/>
          <w:sz w:val="24"/>
          <w:szCs w:val="24"/>
          <w:u w:val="thick"/>
        </w:rPr>
        <w:t>・採便</w:t>
      </w:r>
      <w:r w:rsidRPr="00275B66">
        <w:rPr>
          <w:rFonts w:asciiTheme="majorEastAsia" w:eastAsiaTheme="majorEastAsia" w:hAnsiTheme="majorEastAsia" w:hint="eastAsia"/>
          <w:b/>
          <w:bCs/>
          <w:sz w:val="24"/>
          <w:szCs w:val="24"/>
          <w:u w:val="thick"/>
        </w:rPr>
        <w:t>/検査項目</w:t>
      </w:r>
    </w:p>
    <w:p w14:paraId="2CDB2687" w14:textId="3B905523" w:rsidR="00EB75B2" w:rsidRPr="00FD5023" w:rsidRDefault="00EB75B2" w:rsidP="00AC6162">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12.1．採</w:t>
      </w:r>
      <w:r w:rsidR="00397274">
        <w:rPr>
          <w:rFonts w:asciiTheme="majorEastAsia" w:eastAsiaTheme="majorEastAsia" w:hAnsiTheme="majorEastAsia" w:hint="eastAsia"/>
          <w:sz w:val="24"/>
          <w:szCs w:val="24"/>
        </w:rPr>
        <w:t>材</w:t>
      </w:r>
    </w:p>
    <w:p w14:paraId="2EFA79FC" w14:textId="6850A273" w:rsidR="00EB75B2" w:rsidRPr="00FD5023" w:rsidRDefault="00EB75B2" w:rsidP="00AC6162">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実施日：d</w:t>
      </w:r>
      <w:r w:rsidRPr="00FD5023">
        <w:rPr>
          <w:rFonts w:asciiTheme="majorEastAsia" w:eastAsiaTheme="majorEastAsia" w:hAnsiTheme="majorEastAsia"/>
          <w:sz w:val="24"/>
          <w:szCs w:val="24"/>
        </w:rPr>
        <w:t xml:space="preserve">ay </w:t>
      </w:r>
      <w:r w:rsidR="00397274">
        <w:rPr>
          <w:rFonts w:asciiTheme="majorEastAsia" w:eastAsiaTheme="majorEastAsia" w:hAnsiTheme="majorEastAsia"/>
          <w:sz w:val="24"/>
          <w:szCs w:val="24"/>
        </w:rPr>
        <w:t>0</w:t>
      </w:r>
      <w:r w:rsidR="00397274">
        <w:rPr>
          <w:rFonts w:asciiTheme="majorEastAsia" w:eastAsiaTheme="majorEastAsia" w:hAnsiTheme="majorEastAsia" w:hint="eastAsia"/>
          <w:sz w:val="24"/>
          <w:szCs w:val="24"/>
        </w:rPr>
        <w:t>、30</w:t>
      </w:r>
      <w:r w:rsidRPr="00FD5023">
        <w:rPr>
          <w:rFonts w:asciiTheme="majorEastAsia" w:eastAsiaTheme="majorEastAsia" w:hAnsiTheme="majorEastAsia" w:hint="eastAsia"/>
          <w:sz w:val="24"/>
          <w:szCs w:val="24"/>
        </w:rPr>
        <w:t>（</w:t>
      </w:r>
      <w:r w:rsidR="00397274">
        <w:rPr>
          <w:rFonts w:asciiTheme="majorEastAsia" w:eastAsiaTheme="majorEastAsia" w:hAnsiTheme="majorEastAsia" w:hint="eastAsia"/>
          <w:sz w:val="24"/>
          <w:szCs w:val="24"/>
        </w:rPr>
        <w:t>２</w:t>
      </w:r>
      <w:r w:rsidRPr="00FD5023">
        <w:rPr>
          <w:rFonts w:asciiTheme="majorEastAsia" w:eastAsiaTheme="majorEastAsia" w:hAnsiTheme="majorEastAsia" w:hint="eastAsia"/>
          <w:sz w:val="24"/>
          <w:szCs w:val="24"/>
        </w:rPr>
        <w:t>回）</w:t>
      </w:r>
    </w:p>
    <w:p w14:paraId="5644DD4A" w14:textId="7D4C6D6D" w:rsidR="00EB75B2" w:rsidRPr="00FD5023" w:rsidRDefault="00EB75B2" w:rsidP="00AC6162">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実施方法：</w:t>
      </w:r>
      <w:r w:rsidR="00397274">
        <w:rPr>
          <w:rFonts w:asciiTheme="majorEastAsia" w:eastAsiaTheme="majorEastAsia" w:hAnsiTheme="majorEastAsia" w:hint="eastAsia"/>
          <w:sz w:val="24"/>
          <w:szCs w:val="24"/>
        </w:rPr>
        <w:t>投与前後で右上顎第3臼歯の歯肉境界部に無菌綿棒を押し当て唾液を採取し、スペクトラムラボ社で</w:t>
      </w:r>
      <w:proofErr w:type="spellStart"/>
      <w:r w:rsidR="00397274">
        <w:rPr>
          <w:rFonts w:asciiTheme="majorEastAsia" w:eastAsiaTheme="majorEastAsia" w:hAnsiTheme="majorEastAsia" w:hint="eastAsia"/>
          <w:sz w:val="24"/>
          <w:szCs w:val="24"/>
        </w:rPr>
        <w:t>f</w:t>
      </w:r>
      <w:r w:rsidR="00397274">
        <w:rPr>
          <w:rFonts w:asciiTheme="majorEastAsia" w:eastAsiaTheme="majorEastAsia" w:hAnsiTheme="majorEastAsia"/>
          <w:sz w:val="24"/>
          <w:szCs w:val="24"/>
        </w:rPr>
        <w:t>imA</w:t>
      </w:r>
      <w:proofErr w:type="spellEnd"/>
      <w:r w:rsidR="00397274">
        <w:rPr>
          <w:rFonts w:asciiTheme="majorEastAsia" w:eastAsiaTheme="majorEastAsia" w:hAnsiTheme="majorEastAsia" w:hint="eastAsia"/>
          <w:sz w:val="24"/>
          <w:szCs w:val="24"/>
        </w:rPr>
        <w:t>テストを依頼した。</w:t>
      </w:r>
      <w:r w:rsidR="00634537">
        <w:rPr>
          <w:rFonts w:asciiTheme="majorEastAsia" w:eastAsiaTheme="majorEastAsia" w:hAnsiTheme="majorEastAsia" w:hint="eastAsia"/>
          <w:sz w:val="24"/>
          <w:szCs w:val="24"/>
        </w:rPr>
        <w:t>また実験開始および</w:t>
      </w:r>
      <w:r w:rsidR="006C0481">
        <w:rPr>
          <w:rFonts w:asciiTheme="majorEastAsia" w:eastAsiaTheme="majorEastAsia" w:hAnsiTheme="majorEastAsia" w:hint="eastAsia"/>
          <w:sz w:val="24"/>
          <w:szCs w:val="24"/>
        </w:rPr>
        <w:t>実験</w:t>
      </w:r>
      <w:r w:rsidR="00634537">
        <w:rPr>
          <w:rFonts w:asciiTheme="majorEastAsia" w:eastAsiaTheme="majorEastAsia" w:hAnsiTheme="majorEastAsia" w:hint="eastAsia"/>
          <w:sz w:val="24"/>
          <w:szCs w:val="24"/>
        </w:rPr>
        <w:t>修了後に採便し、アニコム研究所で腸内細菌叢の分析を依頼した。</w:t>
      </w:r>
    </w:p>
    <w:p w14:paraId="7A7274CF" w14:textId="170D10B2" w:rsidR="00EB75B2" w:rsidRPr="00FD5023" w:rsidRDefault="00EB75B2" w:rsidP="00AC6162">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12.2．検査項目</w:t>
      </w:r>
    </w:p>
    <w:p w14:paraId="6B463CE0" w14:textId="5DD26196" w:rsidR="00EB75B2" w:rsidRPr="00FD5023" w:rsidRDefault="00EB75B2" w:rsidP="00AC6162">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・体重変化</w:t>
      </w:r>
    </w:p>
    <w:p w14:paraId="66817D2C" w14:textId="521173F1" w:rsidR="00FD5023" w:rsidRDefault="00EB75B2" w:rsidP="00AC6162">
      <w:pPr>
        <w:rPr>
          <w:rFonts w:asciiTheme="majorEastAsia" w:eastAsiaTheme="majorEastAsia" w:hAnsiTheme="majorEastAsia"/>
          <w:sz w:val="24"/>
          <w:szCs w:val="24"/>
        </w:rPr>
      </w:pPr>
      <w:r w:rsidRPr="00FD5023">
        <w:rPr>
          <w:rFonts w:asciiTheme="majorEastAsia" w:eastAsiaTheme="majorEastAsia" w:hAnsiTheme="majorEastAsia" w:hint="eastAsia"/>
          <w:sz w:val="24"/>
          <w:szCs w:val="24"/>
        </w:rPr>
        <w:t>・</w:t>
      </w:r>
      <w:proofErr w:type="spellStart"/>
      <w:r w:rsidR="00397274">
        <w:rPr>
          <w:rFonts w:asciiTheme="majorEastAsia" w:eastAsiaTheme="majorEastAsia" w:hAnsiTheme="majorEastAsia" w:hint="eastAsia"/>
          <w:sz w:val="24"/>
          <w:szCs w:val="24"/>
        </w:rPr>
        <w:t>f</w:t>
      </w:r>
      <w:r w:rsidR="00397274">
        <w:rPr>
          <w:rFonts w:asciiTheme="majorEastAsia" w:eastAsiaTheme="majorEastAsia" w:hAnsiTheme="majorEastAsia"/>
          <w:sz w:val="24"/>
          <w:szCs w:val="24"/>
        </w:rPr>
        <w:t>imA</w:t>
      </w:r>
      <w:proofErr w:type="spellEnd"/>
      <w:r w:rsidR="00397274">
        <w:rPr>
          <w:rFonts w:asciiTheme="majorEastAsia" w:eastAsiaTheme="majorEastAsia" w:hAnsiTheme="majorEastAsia" w:hint="eastAsia"/>
          <w:sz w:val="24"/>
          <w:szCs w:val="24"/>
        </w:rPr>
        <w:t>テスト</w:t>
      </w:r>
    </w:p>
    <w:p w14:paraId="0299C3F0" w14:textId="1F855DF1" w:rsidR="00634537" w:rsidRDefault="00634537" w:rsidP="00AC6162">
      <w:pPr>
        <w:rPr>
          <w:rFonts w:asciiTheme="majorEastAsia" w:eastAsiaTheme="majorEastAsia" w:hAnsiTheme="majorEastAsia"/>
          <w:sz w:val="24"/>
          <w:szCs w:val="24"/>
        </w:rPr>
      </w:pPr>
      <w:r>
        <w:rPr>
          <w:rFonts w:asciiTheme="majorEastAsia" w:eastAsiaTheme="majorEastAsia" w:hAnsiTheme="majorEastAsia" w:hint="eastAsia"/>
          <w:sz w:val="24"/>
          <w:szCs w:val="24"/>
        </w:rPr>
        <w:t>・腸内細菌叢</w:t>
      </w:r>
    </w:p>
    <w:p w14:paraId="5EF48DC1" w14:textId="66EF03E5" w:rsidR="00F74609" w:rsidRDefault="00F74609" w:rsidP="00AC6162">
      <w:pPr>
        <w:rPr>
          <w:rFonts w:asciiTheme="majorEastAsia" w:eastAsiaTheme="majorEastAsia" w:hAnsiTheme="majorEastAsia"/>
          <w:sz w:val="24"/>
          <w:szCs w:val="24"/>
        </w:rPr>
      </w:pPr>
    </w:p>
    <w:p w14:paraId="03E82B3D" w14:textId="4C4F8D30" w:rsidR="00F74609" w:rsidRDefault="00F74609" w:rsidP="00F74609">
      <w:pPr>
        <w:rPr>
          <w:rFonts w:asciiTheme="majorEastAsia" w:eastAsiaTheme="majorEastAsia" w:hAnsiTheme="majorEastAsia"/>
          <w:b/>
          <w:bCs/>
          <w:sz w:val="24"/>
          <w:szCs w:val="24"/>
          <w:u w:val="thick"/>
        </w:rPr>
      </w:pPr>
      <w:r w:rsidRPr="00275B66">
        <w:rPr>
          <w:rFonts w:asciiTheme="majorEastAsia" w:eastAsiaTheme="majorEastAsia" w:hAnsiTheme="majorEastAsia" w:hint="eastAsia"/>
          <w:b/>
          <w:bCs/>
          <w:sz w:val="24"/>
          <w:szCs w:val="24"/>
          <w:u w:val="thick"/>
        </w:rPr>
        <w:t>1</w:t>
      </w:r>
      <w:r>
        <w:rPr>
          <w:rFonts w:asciiTheme="majorEastAsia" w:eastAsiaTheme="majorEastAsia" w:hAnsiTheme="majorEastAsia"/>
          <w:b/>
          <w:bCs/>
          <w:sz w:val="24"/>
          <w:szCs w:val="24"/>
          <w:u w:val="thick"/>
        </w:rPr>
        <w:t>3</w:t>
      </w:r>
      <w:r w:rsidRPr="00275B66">
        <w:rPr>
          <w:rFonts w:asciiTheme="majorEastAsia" w:eastAsiaTheme="majorEastAsia" w:hAnsiTheme="majorEastAsia" w:hint="eastAsia"/>
          <w:b/>
          <w:bCs/>
          <w:sz w:val="24"/>
          <w:szCs w:val="24"/>
          <w:u w:val="thick"/>
        </w:rPr>
        <w:t>．</w:t>
      </w:r>
      <w:r>
        <w:rPr>
          <w:rFonts w:asciiTheme="majorEastAsia" w:eastAsiaTheme="majorEastAsia" w:hAnsiTheme="majorEastAsia" w:hint="eastAsia"/>
          <w:b/>
          <w:bCs/>
          <w:sz w:val="24"/>
          <w:szCs w:val="24"/>
          <w:u w:val="thick"/>
        </w:rPr>
        <w:t>結果</w:t>
      </w:r>
    </w:p>
    <w:p w14:paraId="152D81A7" w14:textId="62CEC826" w:rsidR="00C34D8D" w:rsidRDefault="00C34D8D" w:rsidP="00C34D8D">
      <w:pPr>
        <w:rPr>
          <w:rFonts w:asciiTheme="majorEastAsia" w:eastAsiaTheme="majorEastAsia" w:hAnsiTheme="majorEastAsia"/>
          <w:sz w:val="24"/>
          <w:szCs w:val="24"/>
        </w:rPr>
      </w:pPr>
      <w:r>
        <w:rPr>
          <w:rFonts w:asciiTheme="majorEastAsia" w:eastAsiaTheme="majorEastAsia" w:hAnsiTheme="majorEastAsia" w:hint="eastAsia"/>
          <w:sz w:val="24"/>
          <w:szCs w:val="24"/>
        </w:rPr>
        <w:t>1</w:t>
      </w:r>
      <w:r>
        <w:rPr>
          <w:rFonts w:asciiTheme="majorEastAsia" w:eastAsiaTheme="majorEastAsia" w:hAnsiTheme="majorEastAsia"/>
          <w:sz w:val="24"/>
          <w:szCs w:val="24"/>
        </w:rPr>
        <w:t xml:space="preserve">3.1. </w:t>
      </w:r>
      <w:r>
        <w:rPr>
          <w:rFonts w:asciiTheme="majorEastAsia" w:eastAsiaTheme="majorEastAsia" w:hAnsiTheme="majorEastAsia" w:hint="eastAsia"/>
          <w:sz w:val="24"/>
          <w:szCs w:val="24"/>
        </w:rPr>
        <w:t>体重</w:t>
      </w:r>
    </w:p>
    <w:p w14:paraId="1864F6AC" w14:textId="320C9BED" w:rsidR="00452040" w:rsidRPr="00452040" w:rsidRDefault="00452040" w:rsidP="00C34D8D">
      <w:pPr>
        <w:rPr>
          <w:rFonts w:asciiTheme="majorEastAsia" w:eastAsiaTheme="majorEastAsia" w:hAnsiTheme="majorEastAsia"/>
          <w:sz w:val="24"/>
          <w:szCs w:val="24"/>
        </w:rPr>
      </w:pPr>
      <w:r w:rsidRPr="00452040">
        <w:rPr>
          <w:rFonts w:asciiTheme="majorEastAsia" w:eastAsiaTheme="majorEastAsia" w:hAnsiTheme="majorEastAsia" w:hint="eastAsia"/>
          <w:sz w:val="24"/>
          <w:szCs w:val="24"/>
        </w:rPr>
        <w:t xml:space="preserve">　体重変化を表1に示した。</w:t>
      </w:r>
      <w:r w:rsidR="00E57773">
        <w:rPr>
          <w:rFonts w:asciiTheme="majorEastAsia" w:eastAsiaTheme="majorEastAsia" w:hAnsiTheme="majorEastAsia" w:hint="eastAsia"/>
          <w:sz w:val="24"/>
          <w:szCs w:val="24"/>
        </w:rPr>
        <w:t>投与終了後3頭とも体重の増加が見られた</w:t>
      </w:r>
      <w:r w:rsidRPr="00452040">
        <w:rPr>
          <w:rFonts w:asciiTheme="majorEastAsia" w:eastAsiaTheme="majorEastAsia" w:hAnsiTheme="majorEastAsia" w:cs="ＭＳ Ｐゴシック" w:hint="eastAsia"/>
          <w:color w:val="000000"/>
          <w:kern w:val="0"/>
          <w:sz w:val="24"/>
          <w:szCs w:val="24"/>
        </w:rPr>
        <w:t>。</w:t>
      </w:r>
    </w:p>
    <w:p w14:paraId="20F2908C" w14:textId="77777777" w:rsidR="00452040" w:rsidRDefault="00452040" w:rsidP="00C34D8D">
      <w:pPr>
        <w:rPr>
          <w:rFonts w:asciiTheme="majorEastAsia" w:eastAsiaTheme="majorEastAsia" w:hAnsiTheme="majorEastAsia"/>
          <w:sz w:val="24"/>
          <w:szCs w:val="24"/>
        </w:rPr>
      </w:pPr>
    </w:p>
    <w:p w14:paraId="7CF1CF8B" w14:textId="18E543C3" w:rsidR="00A54434" w:rsidRDefault="00452040" w:rsidP="00C34D8D">
      <w:pPr>
        <w:rPr>
          <w:rFonts w:asciiTheme="majorEastAsia" w:eastAsiaTheme="majorEastAsia" w:hAnsiTheme="majorEastAsia"/>
          <w:sz w:val="24"/>
          <w:szCs w:val="24"/>
        </w:rPr>
      </w:pPr>
      <w:r>
        <w:rPr>
          <w:rFonts w:asciiTheme="majorEastAsia" w:eastAsiaTheme="majorEastAsia" w:hAnsiTheme="majorEastAsia" w:hint="eastAsia"/>
          <w:sz w:val="24"/>
          <w:szCs w:val="24"/>
        </w:rPr>
        <w:t>表1．体重変化</w:t>
      </w:r>
      <w:r w:rsidR="00BA1315">
        <w:rPr>
          <w:rFonts w:asciiTheme="majorEastAsia" w:eastAsiaTheme="majorEastAsia" w:hAnsiTheme="majorEastAsia" w:hint="eastAsia"/>
          <w:sz w:val="24"/>
          <w:szCs w:val="24"/>
        </w:rPr>
        <w:t>(</w:t>
      </w:r>
      <w:r w:rsidR="00BA1315">
        <w:rPr>
          <w:rFonts w:asciiTheme="majorEastAsia" w:eastAsiaTheme="majorEastAsia" w:hAnsiTheme="majorEastAsia"/>
          <w:sz w:val="24"/>
          <w:szCs w:val="24"/>
        </w:rPr>
        <w:t>g)</w:t>
      </w:r>
    </w:p>
    <w:tbl>
      <w:tblPr>
        <w:tblW w:w="4840" w:type="dxa"/>
        <w:tblCellMar>
          <w:left w:w="99" w:type="dxa"/>
          <w:right w:w="99" w:type="dxa"/>
        </w:tblCellMar>
        <w:tblLook w:val="04A0" w:firstRow="1" w:lastRow="0" w:firstColumn="1" w:lastColumn="0" w:noHBand="0" w:noVBand="1"/>
      </w:tblPr>
      <w:tblGrid>
        <w:gridCol w:w="2380"/>
        <w:gridCol w:w="1220"/>
        <w:gridCol w:w="1240"/>
      </w:tblGrid>
      <w:tr w:rsidR="00452040" w:rsidRPr="00452040" w14:paraId="7E596310" w14:textId="77777777" w:rsidTr="00452040">
        <w:trPr>
          <w:trHeight w:val="27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BB4A2" w14:textId="48F08E31" w:rsidR="00452040" w:rsidRPr="00452040" w:rsidRDefault="00E57773" w:rsidP="00452040">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実験犬</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780D8F8D" w14:textId="77777777" w:rsidR="00452040" w:rsidRPr="00452040" w:rsidRDefault="00452040" w:rsidP="00452040">
            <w:pPr>
              <w:widowControl/>
              <w:jc w:val="center"/>
              <w:rPr>
                <w:rFonts w:ascii="ＭＳ Ｐゴシック" w:eastAsia="ＭＳ Ｐゴシック" w:hAnsi="ＭＳ Ｐゴシック" w:cs="ＭＳ Ｐゴシック"/>
                <w:color w:val="000000"/>
                <w:kern w:val="0"/>
                <w:sz w:val="22"/>
              </w:rPr>
            </w:pPr>
            <w:r w:rsidRPr="00452040">
              <w:rPr>
                <w:rFonts w:ascii="ＭＳ Ｐゴシック" w:eastAsia="ＭＳ Ｐゴシック" w:hAnsi="ＭＳ Ｐゴシック" w:cs="ＭＳ Ｐゴシック" w:hint="eastAsia"/>
                <w:color w:val="000000"/>
                <w:kern w:val="0"/>
                <w:sz w:val="22"/>
              </w:rPr>
              <w:t>0日</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B491939" w14:textId="57284154" w:rsidR="00452040" w:rsidRPr="00452040" w:rsidRDefault="00E57773" w:rsidP="00452040">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w:t>
            </w:r>
            <w:r>
              <w:rPr>
                <w:rFonts w:ascii="ＭＳ Ｐゴシック" w:eastAsia="ＭＳ Ｐゴシック" w:hAnsi="ＭＳ Ｐゴシック" w:cs="ＭＳ Ｐゴシック"/>
                <w:color w:val="000000"/>
                <w:kern w:val="0"/>
                <w:sz w:val="22"/>
              </w:rPr>
              <w:t>0</w:t>
            </w:r>
            <w:r w:rsidR="00452040" w:rsidRPr="00452040">
              <w:rPr>
                <w:rFonts w:ascii="ＭＳ Ｐゴシック" w:eastAsia="ＭＳ Ｐゴシック" w:hAnsi="ＭＳ Ｐゴシック" w:cs="ＭＳ Ｐゴシック" w:hint="eastAsia"/>
                <w:color w:val="000000"/>
                <w:kern w:val="0"/>
                <w:sz w:val="22"/>
              </w:rPr>
              <w:t>日</w:t>
            </w:r>
          </w:p>
        </w:tc>
      </w:tr>
      <w:tr w:rsidR="00452040" w:rsidRPr="00452040" w14:paraId="76D84F13" w14:textId="77777777" w:rsidTr="00452040">
        <w:trPr>
          <w:trHeight w:val="27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63A6854" w14:textId="4B312AB8" w:rsidR="00452040" w:rsidRPr="00452040" w:rsidRDefault="00E57773" w:rsidP="00452040">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オコエ</w:t>
            </w:r>
          </w:p>
        </w:tc>
        <w:tc>
          <w:tcPr>
            <w:tcW w:w="1220" w:type="dxa"/>
            <w:tcBorders>
              <w:top w:val="nil"/>
              <w:left w:val="nil"/>
              <w:bottom w:val="single" w:sz="4" w:space="0" w:color="auto"/>
              <w:right w:val="single" w:sz="4" w:space="0" w:color="auto"/>
            </w:tcBorders>
            <w:shd w:val="clear" w:color="auto" w:fill="auto"/>
            <w:noWrap/>
            <w:vAlign w:val="center"/>
            <w:hideMark/>
          </w:tcPr>
          <w:p w14:paraId="49C140BF" w14:textId="19757422" w:rsidR="00452040" w:rsidRPr="00452040" w:rsidRDefault="00E57773" w:rsidP="00452040">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Pr>
                <w:rFonts w:ascii="ＭＳ Ｐゴシック" w:eastAsia="ＭＳ Ｐゴシック" w:hAnsi="ＭＳ Ｐゴシック" w:cs="ＭＳ Ｐゴシック"/>
                <w:color w:val="000000"/>
                <w:kern w:val="0"/>
                <w:sz w:val="22"/>
              </w:rPr>
              <w:t>2.5</w:t>
            </w:r>
          </w:p>
        </w:tc>
        <w:tc>
          <w:tcPr>
            <w:tcW w:w="1240" w:type="dxa"/>
            <w:tcBorders>
              <w:top w:val="nil"/>
              <w:left w:val="nil"/>
              <w:bottom w:val="single" w:sz="4" w:space="0" w:color="auto"/>
              <w:right w:val="single" w:sz="4" w:space="0" w:color="auto"/>
            </w:tcBorders>
            <w:shd w:val="clear" w:color="auto" w:fill="auto"/>
            <w:noWrap/>
            <w:vAlign w:val="center"/>
            <w:hideMark/>
          </w:tcPr>
          <w:p w14:paraId="15DDBE40" w14:textId="20AF6C51" w:rsidR="00452040" w:rsidRPr="00452040" w:rsidRDefault="00E57773" w:rsidP="00452040">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Pr>
                <w:rFonts w:ascii="ＭＳ Ｐゴシック" w:eastAsia="ＭＳ Ｐゴシック" w:hAnsi="ＭＳ Ｐゴシック" w:cs="ＭＳ Ｐゴシック"/>
                <w:color w:val="000000"/>
                <w:kern w:val="0"/>
                <w:sz w:val="22"/>
              </w:rPr>
              <w:t>3.6</w:t>
            </w:r>
          </w:p>
        </w:tc>
      </w:tr>
      <w:tr w:rsidR="00452040" w:rsidRPr="00452040" w14:paraId="01D68A70" w14:textId="77777777" w:rsidTr="00452040">
        <w:trPr>
          <w:trHeight w:val="27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635E8416" w14:textId="7BE2205E" w:rsidR="00452040" w:rsidRPr="00452040" w:rsidRDefault="00E57773" w:rsidP="00452040">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lastRenderedPageBreak/>
              <w:t>ノア</w:t>
            </w:r>
          </w:p>
        </w:tc>
        <w:tc>
          <w:tcPr>
            <w:tcW w:w="1220" w:type="dxa"/>
            <w:tcBorders>
              <w:top w:val="nil"/>
              <w:left w:val="nil"/>
              <w:bottom w:val="single" w:sz="4" w:space="0" w:color="auto"/>
              <w:right w:val="single" w:sz="4" w:space="0" w:color="auto"/>
            </w:tcBorders>
            <w:shd w:val="clear" w:color="auto" w:fill="auto"/>
            <w:noWrap/>
            <w:vAlign w:val="center"/>
            <w:hideMark/>
          </w:tcPr>
          <w:p w14:paraId="3BFE2752" w14:textId="4DDDF918" w:rsidR="00452040" w:rsidRPr="00452040" w:rsidRDefault="00E57773" w:rsidP="00452040">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Pr>
                <w:rFonts w:ascii="ＭＳ Ｐゴシック" w:eastAsia="ＭＳ Ｐゴシック" w:hAnsi="ＭＳ Ｐゴシック" w:cs="ＭＳ Ｐゴシック"/>
                <w:color w:val="000000"/>
                <w:kern w:val="0"/>
                <w:sz w:val="22"/>
              </w:rPr>
              <w:t>3.6</w:t>
            </w:r>
          </w:p>
        </w:tc>
        <w:tc>
          <w:tcPr>
            <w:tcW w:w="1240" w:type="dxa"/>
            <w:tcBorders>
              <w:top w:val="nil"/>
              <w:left w:val="nil"/>
              <w:bottom w:val="single" w:sz="4" w:space="0" w:color="auto"/>
              <w:right w:val="single" w:sz="4" w:space="0" w:color="auto"/>
            </w:tcBorders>
            <w:shd w:val="clear" w:color="auto" w:fill="auto"/>
            <w:noWrap/>
            <w:vAlign w:val="center"/>
            <w:hideMark/>
          </w:tcPr>
          <w:p w14:paraId="20373AC6" w14:textId="27440EA1" w:rsidR="00452040" w:rsidRPr="00452040" w:rsidRDefault="00452040" w:rsidP="00452040">
            <w:pPr>
              <w:widowControl/>
              <w:jc w:val="center"/>
              <w:rPr>
                <w:rFonts w:ascii="ＭＳ Ｐゴシック" w:eastAsia="ＭＳ Ｐゴシック" w:hAnsi="ＭＳ Ｐゴシック" w:cs="ＭＳ Ｐゴシック"/>
                <w:color w:val="000000"/>
                <w:kern w:val="0"/>
                <w:sz w:val="22"/>
              </w:rPr>
            </w:pPr>
            <w:r w:rsidRPr="00452040">
              <w:rPr>
                <w:rFonts w:ascii="ＭＳ Ｐゴシック" w:eastAsia="ＭＳ Ｐゴシック" w:hAnsi="ＭＳ Ｐゴシック" w:cs="ＭＳ Ｐゴシック" w:hint="eastAsia"/>
                <w:color w:val="000000"/>
                <w:kern w:val="0"/>
                <w:sz w:val="22"/>
              </w:rPr>
              <w:t>1</w:t>
            </w:r>
            <w:r w:rsidR="00E57773">
              <w:rPr>
                <w:rFonts w:ascii="ＭＳ Ｐゴシック" w:eastAsia="ＭＳ Ｐゴシック" w:hAnsi="ＭＳ Ｐゴシック" w:cs="ＭＳ Ｐゴシック"/>
                <w:color w:val="000000"/>
                <w:kern w:val="0"/>
                <w:sz w:val="22"/>
              </w:rPr>
              <w:t>4.9</w:t>
            </w:r>
          </w:p>
        </w:tc>
      </w:tr>
      <w:tr w:rsidR="00452040" w:rsidRPr="00452040" w14:paraId="32533226" w14:textId="77777777" w:rsidTr="00452040">
        <w:trPr>
          <w:trHeight w:val="27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E898943" w14:textId="10131D79" w:rsidR="00452040" w:rsidRPr="00452040" w:rsidRDefault="00E57773" w:rsidP="00452040">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ローズ</w:t>
            </w:r>
          </w:p>
        </w:tc>
        <w:tc>
          <w:tcPr>
            <w:tcW w:w="1220" w:type="dxa"/>
            <w:tcBorders>
              <w:top w:val="nil"/>
              <w:left w:val="nil"/>
              <w:bottom w:val="single" w:sz="4" w:space="0" w:color="auto"/>
              <w:right w:val="single" w:sz="4" w:space="0" w:color="auto"/>
            </w:tcBorders>
            <w:shd w:val="clear" w:color="auto" w:fill="auto"/>
            <w:noWrap/>
            <w:vAlign w:val="center"/>
            <w:hideMark/>
          </w:tcPr>
          <w:p w14:paraId="1D638704" w14:textId="5ACB071D" w:rsidR="00452040" w:rsidRPr="00452040" w:rsidRDefault="00E57773" w:rsidP="00452040">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Pr>
                <w:rFonts w:ascii="ＭＳ Ｐゴシック" w:eastAsia="ＭＳ Ｐゴシック" w:hAnsi="ＭＳ Ｐゴシック" w:cs="ＭＳ Ｐゴシック"/>
                <w:color w:val="000000"/>
                <w:kern w:val="0"/>
                <w:sz w:val="22"/>
              </w:rPr>
              <w:t>5.1</w:t>
            </w:r>
          </w:p>
        </w:tc>
        <w:tc>
          <w:tcPr>
            <w:tcW w:w="1240" w:type="dxa"/>
            <w:tcBorders>
              <w:top w:val="nil"/>
              <w:left w:val="nil"/>
              <w:bottom w:val="single" w:sz="4" w:space="0" w:color="auto"/>
              <w:right w:val="single" w:sz="4" w:space="0" w:color="auto"/>
            </w:tcBorders>
            <w:shd w:val="clear" w:color="auto" w:fill="auto"/>
            <w:noWrap/>
            <w:vAlign w:val="center"/>
            <w:hideMark/>
          </w:tcPr>
          <w:p w14:paraId="0E3F6D5D" w14:textId="4E6B6A49" w:rsidR="00452040" w:rsidRPr="00452040" w:rsidRDefault="00E57773" w:rsidP="00452040">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Pr>
                <w:rFonts w:ascii="ＭＳ Ｐゴシック" w:eastAsia="ＭＳ Ｐゴシック" w:hAnsi="ＭＳ Ｐゴシック" w:cs="ＭＳ Ｐゴシック"/>
                <w:color w:val="000000"/>
                <w:kern w:val="0"/>
                <w:sz w:val="22"/>
              </w:rPr>
              <w:t>5.6</w:t>
            </w:r>
          </w:p>
        </w:tc>
      </w:tr>
    </w:tbl>
    <w:p w14:paraId="3AA693F5" w14:textId="2E655EF7" w:rsidR="00A54434" w:rsidRDefault="00BA1315" w:rsidP="00C34D8D">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 xml:space="preserve">　</w:t>
      </w:r>
    </w:p>
    <w:p w14:paraId="0CB0C1B4" w14:textId="77777777" w:rsidR="00A54434" w:rsidRDefault="00A54434" w:rsidP="00C34D8D">
      <w:pPr>
        <w:rPr>
          <w:rFonts w:asciiTheme="majorEastAsia" w:eastAsiaTheme="majorEastAsia" w:hAnsiTheme="majorEastAsia"/>
          <w:sz w:val="24"/>
          <w:szCs w:val="24"/>
        </w:rPr>
      </w:pPr>
    </w:p>
    <w:p w14:paraId="6A7752EE" w14:textId="02953267" w:rsidR="00C34D8D" w:rsidRDefault="00C34D8D" w:rsidP="00C34D8D">
      <w:pPr>
        <w:rPr>
          <w:rFonts w:asciiTheme="majorEastAsia" w:eastAsiaTheme="majorEastAsia" w:hAnsiTheme="majorEastAsia"/>
          <w:sz w:val="24"/>
          <w:szCs w:val="24"/>
        </w:rPr>
      </w:pPr>
      <w:r>
        <w:rPr>
          <w:rFonts w:asciiTheme="majorEastAsia" w:eastAsiaTheme="majorEastAsia" w:hAnsiTheme="majorEastAsia" w:hint="eastAsia"/>
          <w:sz w:val="24"/>
          <w:szCs w:val="24"/>
        </w:rPr>
        <w:t>1</w:t>
      </w:r>
      <w:r>
        <w:rPr>
          <w:rFonts w:asciiTheme="majorEastAsia" w:eastAsiaTheme="majorEastAsia" w:hAnsiTheme="majorEastAsia"/>
          <w:sz w:val="24"/>
          <w:szCs w:val="24"/>
        </w:rPr>
        <w:t xml:space="preserve">3.2. </w:t>
      </w:r>
      <w:proofErr w:type="spellStart"/>
      <w:r w:rsidR="00E57773">
        <w:rPr>
          <w:rFonts w:asciiTheme="majorEastAsia" w:eastAsiaTheme="majorEastAsia" w:hAnsiTheme="majorEastAsia" w:hint="eastAsia"/>
          <w:sz w:val="24"/>
          <w:szCs w:val="24"/>
        </w:rPr>
        <w:t>f</w:t>
      </w:r>
      <w:r w:rsidR="00E57773">
        <w:rPr>
          <w:rFonts w:asciiTheme="majorEastAsia" w:eastAsiaTheme="majorEastAsia" w:hAnsiTheme="majorEastAsia"/>
          <w:sz w:val="24"/>
          <w:szCs w:val="24"/>
        </w:rPr>
        <w:t>imA</w:t>
      </w:r>
      <w:proofErr w:type="spellEnd"/>
      <w:r w:rsidR="00E57773">
        <w:rPr>
          <w:rFonts w:asciiTheme="majorEastAsia" w:eastAsiaTheme="majorEastAsia" w:hAnsiTheme="majorEastAsia" w:hint="eastAsia"/>
          <w:sz w:val="24"/>
          <w:szCs w:val="24"/>
        </w:rPr>
        <w:t>テスト</w:t>
      </w:r>
    </w:p>
    <w:p w14:paraId="37E08A4F" w14:textId="55B0E81A" w:rsidR="00F74609" w:rsidRDefault="00E57773" w:rsidP="00E57773">
      <w:pPr>
        <w:rPr>
          <w:rFonts w:asciiTheme="majorEastAsia" w:eastAsiaTheme="majorEastAsia" w:hAnsiTheme="majorEastAsia" w:cs="ＭＳ Ｐゴシック"/>
          <w:color w:val="000000"/>
          <w:kern w:val="0"/>
          <w:sz w:val="24"/>
          <w:szCs w:val="24"/>
        </w:rPr>
      </w:pPr>
      <w:proofErr w:type="spellStart"/>
      <w:r>
        <w:rPr>
          <w:rFonts w:asciiTheme="majorEastAsia" w:eastAsiaTheme="majorEastAsia" w:hAnsiTheme="majorEastAsia" w:hint="eastAsia"/>
          <w:sz w:val="24"/>
          <w:szCs w:val="24"/>
        </w:rPr>
        <w:t>f</w:t>
      </w:r>
      <w:r>
        <w:rPr>
          <w:rFonts w:asciiTheme="majorEastAsia" w:eastAsiaTheme="majorEastAsia" w:hAnsiTheme="majorEastAsia"/>
          <w:sz w:val="24"/>
          <w:szCs w:val="24"/>
        </w:rPr>
        <w:t>imA</w:t>
      </w:r>
      <w:proofErr w:type="spellEnd"/>
      <w:r>
        <w:rPr>
          <w:rFonts w:asciiTheme="majorEastAsia" w:eastAsiaTheme="majorEastAsia" w:hAnsiTheme="majorEastAsia" w:hint="eastAsia"/>
          <w:sz w:val="24"/>
          <w:szCs w:val="24"/>
        </w:rPr>
        <w:t>テスト</w:t>
      </w:r>
      <w:r w:rsidR="00F57A89" w:rsidRPr="00194503">
        <w:rPr>
          <w:rFonts w:asciiTheme="majorEastAsia" w:eastAsiaTheme="majorEastAsia" w:hAnsiTheme="majorEastAsia" w:hint="eastAsia"/>
          <w:sz w:val="24"/>
          <w:szCs w:val="24"/>
        </w:rPr>
        <w:t>の</w:t>
      </w:r>
      <w:r>
        <w:rPr>
          <w:rFonts w:asciiTheme="majorEastAsia" w:eastAsiaTheme="majorEastAsia" w:hAnsiTheme="majorEastAsia" w:hint="eastAsia"/>
          <w:sz w:val="24"/>
          <w:szCs w:val="24"/>
        </w:rPr>
        <w:t>結果</w:t>
      </w:r>
      <w:r w:rsidR="00F57A89" w:rsidRPr="00194503">
        <w:rPr>
          <w:rFonts w:asciiTheme="majorEastAsia" w:eastAsiaTheme="majorEastAsia" w:hAnsiTheme="majorEastAsia" w:hint="eastAsia"/>
          <w:sz w:val="24"/>
          <w:szCs w:val="24"/>
        </w:rPr>
        <w:t>を</w:t>
      </w:r>
      <w:r w:rsidR="00194503" w:rsidRPr="00194503">
        <w:rPr>
          <w:rFonts w:asciiTheme="majorEastAsia" w:eastAsiaTheme="majorEastAsia" w:hAnsiTheme="majorEastAsia" w:hint="eastAsia"/>
          <w:sz w:val="24"/>
          <w:szCs w:val="24"/>
        </w:rPr>
        <w:t>表</w:t>
      </w:r>
      <w:r w:rsidR="00452040">
        <w:rPr>
          <w:rFonts w:asciiTheme="majorEastAsia" w:eastAsiaTheme="majorEastAsia" w:hAnsiTheme="majorEastAsia" w:hint="eastAsia"/>
          <w:sz w:val="24"/>
          <w:szCs w:val="24"/>
        </w:rPr>
        <w:t>2</w:t>
      </w:r>
      <w:r w:rsidR="00194503" w:rsidRPr="00194503">
        <w:rPr>
          <w:rFonts w:asciiTheme="majorEastAsia" w:eastAsiaTheme="majorEastAsia" w:hAnsiTheme="majorEastAsia" w:hint="eastAsia"/>
          <w:sz w:val="24"/>
          <w:szCs w:val="24"/>
        </w:rPr>
        <w:t>に</w:t>
      </w:r>
      <w:r w:rsidR="00F57A89" w:rsidRPr="00194503">
        <w:rPr>
          <w:rFonts w:asciiTheme="majorEastAsia" w:eastAsiaTheme="majorEastAsia" w:hAnsiTheme="majorEastAsia" w:hint="eastAsia"/>
          <w:sz w:val="24"/>
          <w:szCs w:val="24"/>
        </w:rPr>
        <w:t>示した。</w:t>
      </w:r>
      <w:proofErr w:type="spellStart"/>
      <w:r w:rsidR="00724A32">
        <w:rPr>
          <w:rFonts w:asciiTheme="majorEastAsia" w:eastAsiaTheme="majorEastAsia" w:hAnsiTheme="majorEastAsia" w:hint="eastAsia"/>
          <w:sz w:val="24"/>
          <w:szCs w:val="24"/>
        </w:rPr>
        <w:t>P</w:t>
      </w:r>
      <w:r w:rsidR="00724A32">
        <w:rPr>
          <w:rFonts w:asciiTheme="majorEastAsia" w:eastAsiaTheme="majorEastAsia" w:hAnsiTheme="majorEastAsia"/>
          <w:sz w:val="24"/>
          <w:szCs w:val="24"/>
        </w:rPr>
        <w:t>.gulae</w:t>
      </w:r>
      <w:proofErr w:type="spellEnd"/>
      <w:r w:rsidR="00724A32">
        <w:rPr>
          <w:rFonts w:asciiTheme="majorEastAsia" w:eastAsiaTheme="majorEastAsia" w:hAnsiTheme="majorEastAsia" w:hint="eastAsia"/>
          <w:sz w:val="24"/>
          <w:szCs w:val="24"/>
        </w:rPr>
        <w:t>は3頭中2例で陰性、1頭で高から低に減少した。</w:t>
      </w:r>
    </w:p>
    <w:p w14:paraId="024BEC60" w14:textId="77777777" w:rsidR="00067908" w:rsidRPr="00067908" w:rsidRDefault="00067908" w:rsidP="00067908">
      <w:pPr>
        <w:ind w:firstLineChars="100" w:firstLine="240"/>
        <w:rPr>
          <w:rFonts w:asciiTheme="majorEastAsia" w:eastAsiaTheme="majorEastAsia" w:hAnsiTheme="majorEastAsia" w:cs="ＭＳ Ｐゴシック"/>
          <w:color w:val="000000"/>
          <w:kern w:val="0"/>
          <w:sz w:val="24"/>
          <w:szCs w:val="24"/>
        </w:rPr>
      </w:pPr>
    </w:p>
    <w:p w14:paraId="6819E722" w14:textId="1297F162" w:rsidR="00194503" w:rsidRPr="00194503" w:rsidRDefault="00194503" w:rsidP="00F74609">
      <w:pPr>
        <w:rPr>
          <w:rFonts w:asciiTheme="majorEastAsia" w:eastAsiaTheme="majorEastAsia" w:hAnsiTheme="majorEastAsia"/>
          <w:sz w:val="24"/>
          <w:szCs w:val="24"/>
        </w:rPr>
      </w:pPr>
      <w:r w:rsidRPr="00194503">
        <w:rPr>
          <w:rFonts w:asciiTheme="majorEastAsia" w:eastAsiaTheme="majorEastAsia" w:hAnsiTheme="majorEastAsia" w:hint="eastAsia"/>
          <w:sz w:val="24"/>
          <w:szCs w:val="24"/>
        </w:rPr>
        <w:t>表１．</w:t>
      </w:r>
      <w:proofErr w:type="spellStart"/>
      <w:r w:rsidR="00E57773">
        <w:rPr>
          <w:rFonts w:asciiTheme="majorEastAsia" w:eastAsiaTheme="majorEastAsia" w:hAnsiTheme="majorEastAsia"/>
          <w:sz w:val="24"/>
          <w:szCs w:val="24"/>
        </w:rPr>
        <w:t>fimA</w:t>
      </w:r>
      <w:proofErr w:type="spellEnd"/>
      <w:r w:rsidR="00E57773">
        <w:rPr>
          <w:rFonts w:asciiTheme="majorEastAsia" w:eastAsiaTheme="majorEastAsia" w:hAnsiTheme="majorEastAsia" w:hint="eastAsia"/>
          <w:sz w:val="24"/>
          <w:szCs w:val="24"/>
        </w:rPr>
        <w:t>結果</w:t>
      </w:r>
    </w:p>
    <w:p w14:paraId="08BB811D" w14:textId="77777777" w:rsidR="00E43137" w:rsidRDefault="00E43137" w:rsidP="00E43137">
      <w:pPr>
        <w:rPr>
          <w:noProof/>
        </w:rPr>
      </w:pPr>
      <w:r>
        <w:rPr>
          <w:rFonts w:hint="eastAsia"/>
          <w:noProof/>
        </w:rPr>
        <w:t>投与前</w:t>
      </w:r>
    </w:p>
    <w:p w14:paraId="1C54F5E7" w14:textId="77777777" w:rsidR="00E43137" w:rsidRDefault="00E43137" w:rsidP="00E43137">
      <w:r>
        <w:rPr>
          <w:noProof/>
        </w:rPr>
        <w:drawing>
          <wp:inline distT="0" distB="0" distL="0" distR="0" wp14:anchorId="353B8BC0" wp14:editId="486D02A4">
            <wp:extent cx="3990975" cy="15049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641" t="58800" r="14452" b="9165"/>
                    <a:stretch/>
                  </pic:blipFill>
                  <pic:spPr bwMode="auto">
                    <a:xfrm>
                      <a:off x="0" y="0"/>
                      <a:ext cx="3990975" cy="1504950"/>
                    </a:xfrm>
                    <a:prstGeom prst="rect">
                      <a:avLst/>
                    </a:prstGeom>
                    <a:ln>
                      <a:noFill/>
                    </a:ln>
                    <a:extLst>
                      <a:ext uri="{53640926-AAD7-44D8-BBD7-CCE9431645EC}">
                        <a14:shadowObscured xmlns:a14="http://schemas.microsoft.com/office/drawing/2010/main"/>
                      </a:ext>
                    </a:extLst>
                  </pic:spPr>
                </pic:pic>
              </a:graphicData>
            </a:graphic>
          </wp:inline>
        </w:drawing>
      </w:r>
    </w:p>
    <w:p w14:paraId="026A5386" w14:textId="77777777" w:rsidR="00E43137" w:rsidRDefault="00E43137" w:rsidP="00E43137"/>
    <w:p w14:paraId="4412DC6C" w14:textId="77777777" w:rsidR="00E43137" w:rsidRDefault="00E43137" w:rsidP="00E43137">
      <w:r>
        <w:rPr>
          <w:noProof/>
        </w:rPr>
        <w:drawing>
          <wp:inline distT="0" distB="0" distL="0" distR="0" wp14:anchorId="190B28C5" wp14:editId="5C27C337">
            <wp:extent cx="3952875" cy="151447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818" t="58394" r="14982" b="9368"/>
                    <a:stretch/>
                  </pic:blipFill>
                  <pic:spPr bwMode="auto">
                    <a:xfrm>
                      <a:off x="0" y="0"/>
                      <a:ext cx="3952875" cy="1514475"/>
                    </a:xfrm>
                    <a:prstGeom prst="rect">
                      <a:avLst/>
                    </a:prstGeom>
                    <a:ln>
                      <a:noFill/>
                    </a:ln>
                    <a:extLst>
                      <a:ext uri="{53640926-AAD7-44D8-BBD7-CCE9431645EC}">
                        <a14:shadowObscured xmlns:a14="http://schemas.microsoft.com/office/drawing/2010/main"/>
                      </a:ext>
                    </a:extLst>
                  </pic:spPr>
                </pic:pic>
              </a:graphicData>
            </a:graphic>
          </wp:inline>
        </w:drawing>
      </w:r>
    </w:p>
    <w:p w14:paraId="229F038A" w14:textId="77777777" w:rsidR="00E43137" w:rsidRDefault="00E43137" w:rsidP="00E43137"/>
    <w:p w14:paraId="4957899E" w14:textId="77777777" w:rsidR="00E43137" w:rsidRDefault="00E43137" w:rsidP="00E43137">
      <w:r>
        <w:rPr>
          <w:noProof/>
        </w:rPr>
        <w:drawing>
          <wp:inline distT="0" distB="0" distL="0" distR="0" wp14:anchorId="7C78F0EA" wp14:editId="46BF3C57">
            <wp:extent cx="4048125" cy="158115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289" t="57583" r="13747" b="8759"/>
                    <a:stretch/>
                  </pic:blipFill>
                  <pic:spPr bwMode="auto">
                    <a:xfrm>
                      <a:off x="0" y="0"/>
                      <a:ext cx="4048125" cy="1581150"/>
                    </a:xfrm>
                    <a:prstGeom prst="rect">
                      <a:avLst/>
                    </a:prstGeom>
                    <a:ln>
                      <a:noFill/>
                    </a:ln>
                    <a:extLst>
                      <a:ext uri="{53640926-AAD7-44D8-BBD7-CCE9431645EC}">
                        <a14:shadowObscured xmlns:a14="http://schemas.microsoft.com/office/drawing/2010/main"/>
                      </a:ext>
                    </a:extLst>
                  </pic:spPr>
                </pic:pic>
              </a:graphicData>
            </a:graphic>
          </wp:inline>
        </w:drawing>
      </w:r>
    </w:p>
    <w:p w14:paraId="3E474CFD" w14:textId="77777777" w:rsidR="00E43137" w:rsidRDefault="00E43137" w:rsidP="00E43137"/>
    <w:p w14:paraId="5061508A" w14:textId="77777777" w:rsidR="00E43137" w:rsidRDefault="00E43137" w:rsidP="00E43137">
      <w:r>
        <w:rPr>
          <w:rFonts w:hint="eastAsia"/>
        </w:rPr>
        <w:t>投与後</w:t>
      </w:r>
    </w:p>
    <w:p w14:paraId="405B94AD" w14:textId="77777777" w:rsidR="00E43137" w:rsidRDefault="00E43137" w:rsidP="00E43137">
      <w:r>
        <w:rPr>
          <w:noProof/>
        </w:rPr>
        <w:lastRenderedPageBreak/>
        <w:drawing>
          <wp:inline distT="0" distB="0" distL="0" distR="0" wp14:anchorId="317AAED9" wp14:editId="4A927B1F">
            <wp:extent cx="4000500" cy="155257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642" t="57786" r="14275" b="9164"/>
                    <a:stretch/>
                  </pic:blipFill>
                  <pic:spPr bwMode="auto">
                    <a:xfrm>
                      <a:off x="0" y="0"/>
                      <a:ext cx="4000500" cy="1552575"/>
                    </a:xfrm>
                    <a:prstGeom prst="rect">
                      <a:avLst/>
                    </a:prstGeom>
                    <a:ln>
                      <a:noFill/>
                    </a:ln>
                    <a:extLst>
                      <a:ext uri="{53640926-AAD7-44D8-BBD7-CCE9431645EC}">
                        <a14:shadowObscured xmlns:a14="http://schemas.microsoft.com/office/drawing/2010/main"/>
                      </a:ext>
                    </a:extLst>
                  </pic:spPr>
                </pic:pic>
              </a:graphicData>
            </a:graphic>
          </wp:inline>
        </w:drawing>
      </w:r>
    </w:p>
    <w:p w14:paraId="146382D2" w14:textId="77777777" w:rsidR="00E43137" w:rsidRDefault="00E43137" w:rsidP="00E43137"/>
    <w:p w14:paraId="489E8130" w14:textId="0E1AB819" w:rsidR="00E43137" w:rsidRDefault="007B29FC" w:rsidP="00E43137">
      <w:r>
        <w:rPr>
          <w:noProof/>
        </w:rPr>
        <w:drawing>
          <wp:inline distT="0" distB="0" distL="0" distR="0" wp14:anchorId="32153D4C" wp14:editId="73DD5882">
            <wp:extent cx="4029820" cy="1514475"/>
            <wp:effectExtent l="0" t="0" r="889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871" t="42015" r="21155" b="21927"/>
                    <a:stretch/>
                  </pic:blipFill>
                  <pic:spPr bwMode="auto">
                    <a:xfrm>
                      <a:off x="0" y="0"/>
                      <a:ext cx="4039836" cy="1518239"/>
                    </a:xfrm>
                    <a:prstGeom prst="rect">
                      <a:avLst/>
                    </a:prstGeom>
                    <a:ln>
                      <a:noFill/>
                    </a:ln>
                    <a:extLst>
                      <a:ext uri="{53640926-AAD7-44D8-BBD7-CCE9431645EC}">
                        <a14:shadowObscured xmlns:a14="http://schemas.microsoft.com/office/drawing/2010/main"/>
                      </a:ext>
                    </a:extLst>
                  </pic:spPr>
                </pic:pic>
              </a:graphicData>
            </a:graphic>
          </wp:inline>
        </w:drawing>
      </w:r>
    </w:p>
    <w:p w14:paraId="2820D1BB" w14:textId="77777777" w:rsidR="007B29FC" w:rsidRDefault="007B29FC" w:rsidP="00E43137"/>
    <w:p w14:paraId="03CEF28C" w14:textId="77777777" w:rsidR="00E43137" w:rsidRDefault="00E43137" w:rsidP="00E43137">
      <w:r>
        <w:rPr>
          <w:noProof/>
        </w:rPr>
        <w:drawing>
          <wp:inline distT="0" distB="0" distL="0" distR="0" wp14:anchorId="708A2841" wp14:editId="7F373733">
            <wp:extent cx="4000500" cy="15811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289" t="57380" r="14627" b="8962"/>
                    <a:stretch/>
                  </pic:blipFill>
                  <pic:spPr bwMode="auto">
                    <a:xfrm>
                      <a:off x="0" y="0"/>
                      <a:ext cx="4000500" cy="1581150"/>
                    </a:xfrm>
                    <a:prstGeom prst="rect">
                      <a:avLst/>
                    </a:prstGeom>
                    <a:ln>
                      <a:noFill/>
                    </a:ln>
                    <a:extLst>
                      <a:ext uri="{53640926-AAD7-44D8-BBD7-CCE9431645EC}">
                        <a14:shadowObscured xmlns:a14="http://schemas.microsoft.com/office/drawing/2010/main"/>
                      </a:ext>
                    </a:extLst>
                  </pic:spPr>
                </pic:pic>
              </a:graphicData>
            </a:graphic>
          </wp:inline>
        </w:drawing>
      </w:r>
    </w:p>
    <w:p w14:paraId="440CC712" w14:textId="12CD63ED" w:rsidR="00194503" w:rsidRDefault="00194503" w:rsidP="00F74609">
      <w:pPr>
        <w:rPr>
          <w:rFonts w:asciiTheme="majorEastAsia" w:eastAsiaTheme="majorEastAsia" w:hAnsiTheme="majorEastAsia"/>
          <w:b/>
          <w:bCs/>
          <w:sz w:val="24"/>
          <w:szCs w:val="24"/>
          <w:u w:val="thick"/>
        </w:rPr>
      </w:pPr>
    </w:p>
    <w:p w14:paraId="1933C7BA" w14:textId="7F74DCC3" w:rsidR="00E43137" w:rsidRDefault="00634537" w:rsidP="00F74609">
      <w:pPr>
        <w:rPr>
          <w:rFonts w:asciiTheme="majorEastAsia" w:eastAsiaTheme="majorEastAsia" w:hAnsiTheme="majorEastAsia"/>
          <w:sz w:val="24"/>
          <w:szCs w:val="24"/>
        </w:rPr>
      </w:pPr>
      <w:r w:rsidRPr="00634537">
        <w:rPr>
          <w:rFonts w:asciiTheme="majorEastAsia" w:eastAsiaTheme="majorEastAsia" w:hAnsiTheme="majorEastAsia" w:hint="eastAsia"/>
          <w:sz w:val="24"/>
          <w:szCs w:val="24"/>
        </w:rPr>
        <w:t>1</w:t>
      </w:r>
      <w:r w:rsidRPr="00634537">
        <w:rPr>
          <w:rFonts w:asciiTheme="majorEastAsia" w:eastAsiaTheme="majorEastAsia" w:hAnsiTheme="majorEastAsia"/>
          <w:sz w:val="24"/>
          <w:szCs w:val="24"/>
        </w:rPr>
        <w:t xml:space="preserve">3.3. </w:t>
      </w:r>
      <w:r w:rsidRPr="00634537">
        <w:rPr>
          <w:rFonts w:asciiTheme="majorEastAsia" w:eastAsiaTheme="majorEastAsia" w:hAnsiTheme="majorEastAsia" w:hint="eastAsia"/>
          <w:sz w:val="24"/>
          <w:szCs w:val="24"/>
        </w:rPr>
        <w:t>腸内細菌叢</w:t>
      </w:r>
    </w:p>
    <w:p w14:paraId="41461C80" w14:textId="4B0175CD" w:rsidR="00634537" w:rsidRDefault="00634537" w:rsidP="00A15EDD">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図1～5</w:t>
      </w:r>
      <w:r w:rsidR="006C0481">
        <w:rPr>
          <w:rFonts w:asciiTheme="majorEastAsia" w:eastAsiaTheme="majorEastAsia" w:hAnsiTheme="majorEastAsia" w:hint="eastAsia"/>
          <w:sz w:val="24"/>
          <w:szCs w:val="24"/>
        </w:rPr>
        <w:t>およ</w:t>
      </w:r>
      <w:r w:rsidR="00A15EDD">
        <w:rPr>
          <w:rFonts w:asciiTheme="majorEastAsia" w:eastAsiaTheme="majorEastAsia" w:hAnsiTheme="majorEastAsia" w:hint="eastAsia"/>
          <w:sz w:val="24"/>
          <w:szCs w:val="24"/>
        </w:rPr>
        <w:t>び表</w:t>
      </w:r>
      <w:r w:rsidR="006C0481">
        <w:rPr>
          <w:rFonts w:asciiTheme="majorEastAsia" w:eastAsiaTheme="majorEastAsia" w:hAnsiTheme="majorEastAsia" w:hint="eastAsia"/>
          <w:sz w:val="24"/>
          <w:szCs w:val="24"/>
        </w:rPr>
        <w:t>2</w:t>
      </w:r>
      <w:r>
        <w:rPr>
          <w:rFonts w:asciiTheme="majorEastAsia" w:eastAsiaTheme="majorEastAsia" w:hAnsiTheme="majorEastAsia" w:hint="eastAsia"/>
          <w:sz w:val="24"/>
          <w:szCs w:val="24"/>
        </w:rPr>
        <w:t>に腸内細菌叢の分析結果を示した。</w:t>
      </w:r>
      <w:r w:rsidR="00A15EDD">
        <w:rPr>
          <w:rFonts w:asciiTheme="majorEastAsia" w:eastAsiaTheme="majorEastAsia" w:hAnsiTheme="majorEastAsia" w:hint="eastAsia"/>
          <w:sz w:val="24"/>
          <w:szCs w:val="24"/>
        </w:rPr>
        <w:t>腸内細菌叢分布</w:t>
      </w:r>
      <w:r w:rsidR="006C0481">
        <w:rPr>
          <w:rFonts w:asciiTheme="majorEastAsia" w:eastAsiaTheme="majorEastAsia" w:hAnsiTheme="majorEastAsia" w:hint="eastAsia"/>
          <w:sz w:val="24"/>
          <w:szCs w:val="24"/>
        </w:rPr>
        <w:t>（図1）</w:t>
      </w:r>
      <w:r w:rsidR="00A15EDD">
        <w:rPr>
          <w:rFonts w:asciiTheme="majorEastAsia" w:eastAsiaTheme="majorEastAsia" w:hAnsiTheme="majorEastAsia" w:hint="eastAsia"/>
          <w:sz w:val="24"/>
          <w:szCs w:val="24"/>
        </w:rPr>
        <w:t>では、投与後に腸内細菌叢の多様性が観察された。さらにビフィズス菌においては3頭中2頭において、投与前は0</w:t>
      </w:r>
      <w:r w:rsidR="00A15EDD">
        <w:rPr>
          <w:rFonts w:asciiTheme="majorEastAsia" w:eastAsiaTheme="majorEastAsia" w:hAnsiTheme="majorEastAsia"/>
          <w:sz w:val="24"/>
          <w:szCs w:val="24"/>
        </w:rPr>
        <w:t>%</w:t>
      </w:r>
      <w:r w:rsidR="00A15EDD">
        <w:rPr>
          <w:rFonts w:asciiTheme="majorEastAsia" w:eastAsiaTheme="majorEastAsia" w:hAnsiTheme="majorEastAsia" w:hint="eastAsia"/>
          <w:sz w:val="24"/>
          <w:szCs w:val="24"/>
        </w:rPr>
        <w:t>だったのが、投与後には検出された（表2）。α多様性解析および主座標解析においても、</w:t>
      </w:r>
      <w:r w:rsidR="006C0481">
        <w:rPr>
          <w:rFonts w:asciiTheme="majorEastAsia" w:eastAsiaTheme="majorEastAsia" w:hAnsiTheme="majorEastAsia" w:hint="eastAsia"/>
          <w:sz w:val="24"/>
          <w:szCs w:val="24"/>
        </w:rPr>
        <w:t>投与前後において</w:t>
      </w:r>
      <w:r w:rsidR="00A15EDD">
        <w:rPr>
          <w:rFonts w:asciiTheme="majorEastAsia" w:eastAsiaTheme="majorEastAsia" w:hAnsiTheme="majorEastAsia" w:hint="eastAsia"/>
          <w:sz w:val="24"/>
          <w:szCs w:val="24"/>
        </w:rPr>
        <w:t>変化が認められた。</w:t>
      </w:r>
    </w:p>
    <w:p w14:paraId="15A87B8E" w14:textId="77777777" w:rsidR="00E03D0A" w:rsidRDefault="00E03D0A" w:rsidP="00E03D0A">
      <w:r w:rsidRPr="00135209">
        <w:rPr>
          <w:noProof/>
        </w:rPr>
        <w:lastRenderedPageBreak/>
        <w:drawing>
          <wp:inline distT="0" distB="0" distL="0" distR="0" wp14:anchorId="53691A7C" wp14:editId="7014838A">
            <wp:extent cx="2475747" cy="1859722"/>
            <wp:effectExtent l="0" t="0" r="1270" b="7620"/>
            <wp:docPr id="9" name="図 4">
              <a:extLst xmlns:a="http://schemas.openxmlformats.org/drawingml/2006/main">
                <a:ext uri="{FF2B5EF4-FFF2-40B4-BE49-F238E27FC236}">
                  <a16:creationId xmlns:a16="http://schemas.microsoft.com/office/drawing/2014/main" id="{518356CE-CB1A-419A-83FB-79E29BB789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518356CE-CB1A-419A-83FB-79E29BB789E5}"/>
                        </a:ext>
                      </a:extLst>
                    </pic:cNvPr>
                    <pic:cNvPicPr>
                      <a:picLocks noChangeAspect="1"/>
                    </pic:cNvPicPr>
                  </pic:nvPicPr>
                  <pic:blipFill rotWithShape="1">
                    <a:blip r:embed="rId13"/>
                    <a:srcRect l="846" t="26621" r="27027" b="2222"/>
                    <a:stretch/>
                  </pic:blipFill>
                  <pic:spPr>
                    <a:xfrm>
                      <a:off x="0" y="0"/>
                      <a:ext cx="2493394" cy="1872978"/>
                    </a:xfrm>
                    <a:prstGeom prst="rect">
                      <a:avLst/>
                    </a:prstGeom>
                  </pic:spPr>
                </pic:pic>
              </a:graphicData>
            </a:graphic>
          </wp:inline>
        </w:drawing>
      </w:r>
    </w:p>
    <w:p w14:paraId="2A9E7B0A" w14:textId="1211132A" w:rsidR="00E03D0A" w:rsidRDefault="00E03D0A" w:rsidP="00E03D0A">
      <w:r>
        <w:rPr>
          <w:rFonts w:hint="eastAsia"/>
        </w:rPr>
        <w:t>図</w:t>
      </w:r>
      <w:r>
        <w:rPr>
          <w:rFonts w:hint="eastAsia"/>
        </w:rPr>
        <w:t>1</w:t>
      </w:r>
      <w:r>
        <w:rPr>
          <w:rFonts w:hint="eastAsia"/>
        </w:rPr>
        <w:t>．腸内細菌叢分布</w:t>
      </w:r>
    </w:p>
    <w:p w14:paraId="3418F5FE" w14:textId="3CA1F2E8" w:rsidR="006C0481" w:rsidRDefault="006C0481" w:rsidP="00E03D0A"/>
    <w:p w14:paraId="2BF07BC2" w14:textId="77777777" w:rsidR="006C0481" w:rsidRDefault="006C0481" w:rsidP="00E03D0A">
      <w:pPr>
        <w:rPr>
          <w:rFonts w:hint="eastAsia"/>
        </w:rPr>
      </w:pPr>
    </w:p>
    <w:tbl>
      <w:tblPr>
        <w:tblpPr w:leftFromText="142" w:rightFromText="142" w:vertAnchor="text" w:horzAnchor="margin" w:tblpXSpec="right" w:tblpY="347"/>
        <w:tblW w:w="3694" w:type="dxa"/>
        <w:tblCellMar>
          <w:left w:w="0" w:type="dxa"/>
          <w:right w:w="0" w:type="dxa"/>
        </w:tblCellMar>
        <w:tblLook w:val="0420" w:firstRow="1" w:lastRow="0" w:firstColumn="0" w:lastColumn="0" w:noHBand="0" w:noVBand="1"/>
      </w:tblPr>
      <w:tblGrid>
        <w:gridCol w:w="1115"/>
        <w:gridCol w:w="1157"/>
        <w:gridCol w:w="1422"/>
      </w:tblGrid>
      <w:tr w:rsidR="00E03D0A" w:rsidRPr="00135209" w14:paraId="36B36BA4" w14:textId="77777777" w:rsidTr="00E03D0A">
        <w:trPr>
          <w:trHeight w:val="203"/>
        </w:trPr>
        <w:tc>
          <w:tcPr>
            <w:tcW w:w="111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15C533A" w14:textId="77777777" w:rsidR="00E03D0A" w:rsidRPr="00135209" w:rsidRDefault="00E03D0A" w:rsidP="00E03D0A">
            <w:pPr>
              <w:jc w:val="center"/>
              <w:rPr>
                <w:color w:val="FFFFFF" w:themeColor="background1"/>
              </w:rPr>
            </w:pPr>
            <w:r w:rsidRPr="00135209">
              <w:rPr>
                <w:b/>
                <w:bCs/>
                <w:color w:val="FFFFFF" w:themeColor="background1"/>
              </w:rPr>
              <w:t>動物</w:t>
            </w:r>
          </w:p>
        </w:tc>
        <w:tc>
          <w:tcPr>
            <w:tcW w:w="115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DF1C697" w14:textId="77777777" w:rsidR="00E03D0A" w:rsidRPr="00135209" w:rsidRDefault="00E03D0A" w:rsidP="00E03D0A">
            <w:pPr>
              <w:rPr>
                <w:color w:val="FFFFFF" w:themeColor="background1"/>
              </w:rPr>
            </w:pPr>
            <w:r w:rsidRPr="00135209">
              <w:rPr>
                <w:rFonts w:hint="eastAsia"/>
                <w:b/>
                <w:bCs/>
                <w:color w:val="FFFFFF" w:themeColor="background1"/>
              </w:rPr>
              <w:t>Pre (%)</w:t>
            </w:r>
          </w:p>
        </w:tc>
        <w:tc>
          <w:tcPr>
            <w:tcW w:w="142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F5C65A0" w14:textId="77777777" w:rsidR="00E03D0A" w:rsidRPr="00135209" w:rsidRDefault="00E03D0A" w:rsidP="00E03D0A">
            <w:pPr>
              <w:rPr>
                <w:color w:val="FFFFFF" w:themeColor="background1"/>
              </w:rPr>
            </w:pPr>
            <w:r w:rsidRPr="00135209">
              <w:rPr>
                <w:rFonts w:hint="eastAsia"/>
                <w:b/>
                <w:bCs/>
                <w:color w:val="FFFFFF" w:themeColor="background1"/>
              </w:rPr>
              <w:t>Post (%)</w:t>
            </w:r>
          </w:p>
        </w:tc>
      </w:tr>
      <w:tr w:rsidR="00E03D0A" w:rsidRPr="00135209" w14:paraId="0566E2A2" w14:textId="77777777" w:rsidTr="00E03D0A">
        <w:trPr>
          <w:trHeight w:val="203"/>
        </w:trPr>
        <w:tc>
          <w:tcPr>
            <w:tcW w:w="111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C35351E" w14:textId="77777777" w:rsidR="00E03D0A" w:rsidRPr="00135209" w:rsidRDefault="00E03D0A" w:rsidP="00E03D0A">
            <w:pPr>
              <w:jc w:val="center"/>
            </w:pPr>
            <w:r w:rsidRPr="00135209">
              <w:t>ノア</w:t>
            </w:r>
          </w:p>
        </w:tc>
        <w:tc>
          <w:tcPr>
            <w:tcW w:w="115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0437EC3" w14:textId="77777777" w:rsidR="00E03D0A" w:rsidRPr="00135209" w:rsidRDefault="00E03D0A" w:rsidP="00E03D0A">
            <w:pPr>
              <w:jc w:val="center"/>
            </w:pPr>
            <w:r w:rsidRPr="00135209">
              <w:rPr>
                <w:rFonts w:hint="eastAsia"/>
              </w:rPr>
              <w:t>0.0</w:t>
            </w:r>
          </w:p>
        </w:tc>
        <w:tc>
          <w:tcPr>
            <w:tcW w:w="1422"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862E7E3" w14:textId="77777777" w:rsidR="00E03D0A" w:rsidRPr="00135209" w:rsidRDefault="00E03D0A" w:rsidP="00E03D0A">
            <w:pPr>
              <w:jc w:val="center"/>
            </w:pPr>
            <w:r w:rsidRPr="00135209">
              <w:rPr>
                <w:rFonts w:hint="eastAsia"/>
              </w:rPr>
              <w:t>0.12</w:t>
            </w:r>
          </w:p>
        </w:tc>
      </w:tr>
      <w:tr w:rsidR="00E03D0A" w:rsidRPr="00135209" w14:paraId="48A5B44D" w14:textId="77777777" w:rsidTr="00E03D0A">
        <w:trPr>
          <w:trHeight w:val="203"/>
        </w:trPr>
        <w:tc>
          <w:tcPr>
            <w:tcW w:w="111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7111B5F" w14:textId="77777777" w:rsidR="00E03D0A" w:rsidRPr="00135209" w:rsidRDefault="00E03D0A" w:rsidP="00E03D0A">
            <w:pPr>
              <w:jc w:val="center"/>
            </w:pPr>
            <w:r w:rsidRPr="00135209">
              <w:t>オコエ</w:t>
            </w:r>
          </w:p>
        </w:tc>
        <w:tc>
          <w:tcPr>
            <w:tcW w:w="115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653E008" w14:textId="77777777" w:rsidR="00E03D0A" w:rsidRPr="00135209" w:rsidRDefault="00E03D0A" w:rsidP="00E03D0A">
            <w:pPr>
              <w:jc w:val="center"/>
            </w:pPr>
            <w:r w:rsidRPr="00135209">
              <w:rPr>
                <w:rFonts w:hint="eastAsia"/>
              </w:rPr>
              <w:t>0.0</w:t>
            </w:r>
          </w:p>
        </w:tc>
        <w:tc>
          <w:tcPr>
            <w:tcW w:w="142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AC6688D" w14:textId="77777777" w:rsidR="00E03D0A" w:rsidRPr="00135209" w:rsidRDefault="00E03D0A" w:rsidP="00E03D0A">
            <w:pPr>
              <w:jc w:val="center"/>
            </w:pPr>
            <w:r w:rsidRPr="00135209">
              <w:rPr>
                <w:rFonts w:hint="eastAsia"/>
              </w:rPr>
              <w:t>0.0</w:t>
            </w:r>
          </w:p>
        </w:tc>
      </w:tr>
      <w:tr w:rsidR="00E03D0A" w:rsidRPr="00135209" w14:paraId="715E4311" w14:textId="77777777" w:rsidTr="00E03D0A">
        <w:trPr>
          <w:trHeight w:val="203"/>
        </w:trPr>
        <w:tc>
          <w:tcPr>
            <w:tcW w:w="111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802C7F7" w14:textId="77777777" w:rsidR="00E03D0A" w:rsidRPr="00135209" w:rsidRDefault="00E03D0A" w:rsidP="00E03D0A">
            <w:pPr>
              <w:jc w:val="center"/>
            </w:pPr>
            <w:r w:rsidRPr="00135209">
              <w:t>ローズ</w:t>
            </w:r>
          </w:p>
        </w:tc>
        <w:tc>
          <w:tcPr>
            <w:tcW w:w="115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DBE07FA" w14:textId="77777777" w:rsidR="00E03D0A" w:rsidRPr="00135209" w:rsidRDefault="00E03D0A" w:rsidP="00E03D0A">
            <w:pPr>
              <w:jc w:val="center"/>
            </w:pPr>
            <w:r w:rsidRPr="00135209">
              <w:rPr>
                <w:rFonts w:hint="eastAsia"/>
              </w:rPr>
              <w:t>0.0</w:t>
            </w:r>
          </w:p>
        </w:tc>
        <w:tc>
          <w:tcPr>
            <w:tcW w:w="142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E44D2F8" w14:textId="77777777" w:rsidR="00E03D0A" w:rsidRPr="00135209" w:rsidRDefault="00E03D0A" w:rsidP="00E03D0A">
            <w:pPr>
              <w:jc w:val="center"/>
            </w:pPr>
            <w:r w:rsidRPr="00135209">
              <w:rPr>
                <w:rFonts w:hint="eastAsia"/>
              </w:rPr>
              <w:t>0.39</w:t>
            </w:r>
          </w:p>
        </w:tc>
      </w:tr>
    </w:tbl>
    <w:p w14:paraId="1CE2ECE7" w14:textId="3F093F48" w:rsidR="00E03D0A" w:rsidRDefault="00E03D0A" w:rsidP="00E03D0A">
      <w:r>
        <w:rPr>
          <w:noProof/>
        </w:rPr>
        <mc:AlternateContent>
          <mc:Choice Requires="wps">
            <w:drawing>
              <wp:anchor distT="0" distB="0" distL="114300" distR="114300" simplePos="0" relativeHeight="251661312" behindDoc="0" locked="0" layoutInCell="1" allowOverlap="1" wp14:anchorId="60CD7B43" wp14:editId="7081EA87">
                <wp:simplePos x="0" y="0"/>
                <wp:positionH relativeFrom="column">
                  <wp:posOffset>3006504</wp:posOffset>
                </wp:positionH>
                <wp:positionV relativeFrom="paragraph">
                  <wp:posOffset>-139148</wp:posOffset>
                </wp:positionV>
                <wp:extent cx="914400" cy="333955"/>
                <wp:effectExtent l="0" t="0" r="7620" b="9525"/>
                <wp:wrapNone/>
                <wp:docPr id="16" name="テキスト ボックス 16"/>
                <wp:cNvGraphicFramePr/>
                <a:graphic xmlns:a="http://schemas.openxmlformats.org/drawingml/2006/main">
                  <a:graphicData uri="http://schemas.microsoft.com/office/word/2010/wordprocessingShape">
                    <wps:wsp>
                      <wps:cNvSpPr txBox="1"/>
                      <wps:spPr>
                        <a:xfrm>
                          <a:off x="0" y="0"/>
                          <a:ext cx="914400" cy="333955"/>
                        </a:xfrm>
                        <a:prstGeom prst="rect">
                          <a:avLst/>
                        </a:prstGeom>
                        <a:solidFill>
                          <a:schemeClr val="lt1"/>
                        </a:solidFill>
                        <a:ln w="6350">
                          <a:noFill/>
                        </a:ln>
                      </wps:spPr>
                      <wps:txbx>
                        <w:txbxContent>
                          <w:p w14:paraId="6C1A403C" w14:textId="1D11F43B" w:rsidR="00E03D0A" w:rsidRDefault="00E03D0A">
                            <w:r>
                              <w:rPr>
                                <w:rFonts w:hint="eastAsia"/>
                              </w:rPr>
                              <w:t>表</w:t>
                            </w:r>
                            <w:r>
                              <w:rPr>
                                <w:rFonts w:hint="eastAsia"/>
                              </w:rPr>
                              <w:t>2</w:t>
                            </w:r>
                            <w:r>
                              <w:rPr>
                                <w:rFonts w:hint="eastAsia"/>
                              </w:rPr>
                              <w:t>．ビフィズス菌割合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CD7B43" id="_x0000_t202" coordsize="21600,21600" o:spt="202" path="m,l,21600r21600,l21600,xe">
                <v:stroke joinstyle="miter"/>
                <v:path gradientshapeok="t" o:connecttype="rect"/>
              </v:shapetype>
              <v:shape id="テキスト ボックス 16" o:spid="_x0000_s1026" type="#_x0000_t202" style="position:absolute;left:0;text-align:left;margin-left:236.75pt;margin-top:-10.95pt;width:1in;height:26.3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" fillcolor="white [3201]" stroked="f" strokeweight=".5pt">
                <v:textbox>
                  <w:txbxContent>
                    <w:p w14:paraId="6C1A403C" w14:textId="1D11F43B" w:rsidR="00E03D0A" w:rsidRDefault="00E03D0A">
                      <w:r>
                        <w:rPr>
                          <w:rFonts w:hint="eastAsia"/>
                        </w:rPr>
                        <w:t>表</w:t>
                      </w:r>
                      <w:r>
                        <w:rPr>
                          <w:rFonts w:hint="eastAsia"/>
                        </w:rPr>
                        <w:t>2</w:t>
                      </w:r>
                      <w:r>
                        <w:rPr>
                          <w:rFonts w:hint="eastAsia"/>
                        </w:rPr>
                        <w:t>．ビフィズス菌割合</w:t>
                      </w:r>
                    </w:p>
                  </w:txbxContent>
                </v:textbox>
              </v:shape>
            </w:pict>
          </mc:Fallback>
        </mc:AlternateContent>
      </w:r>
      <w:r w:rsidRPr="00135209">
        <w:rPr>
          <w:noProof/>
        </w:rPr>
        <w:drawing>
          <wp:inline distT="0" distB="0" distL="0" distR="0" wp14:anchorId="1B2C7B92" wp14:editId="6C292681">
            <wp:extent cx="2712427" cy="2194119"/>
            <wp:effectExtent l="0" t="0" r="0" b="0"/>
            <wp:docPr id="10" name="図 4">
              <a:extLst xmlns:a="http://schemas.openxmlformats.org/drawingml/2006/main">
                <a:ext uri="{FF2B5EF4-FFF2-40B4-BE49-F238E27FC236}">
                  <a16:creationId xmlns:a16="http://schemas.microsoft.com/office/drawing/2014/main" id="{DFB4C775-61BA-4A47-B80F-CB6B5BE667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FB4C775-61BA-4A47-B80F-CB6B5BE667B9}"/>
                        </a:ext>
                      </a:extLst>
                    </pic:cNvPr>
                    <pic:cNvPicPr>
                      <a:picLocks noChangeAspect="1"/>
                    </pic:cNvPicPr>
                  </pic:nvPicPr>
                  <pic:blipFill rotWithShape="1">
                    <a:blip r:embed="rId14"/>
                    <a:srcRect l="1202" t="21988" r="27027" b="1754"/>
                    <a:stretch/>
                  </pic:blipFill>
                  <pic:spPr>
                    <a:xfrm>
                      <a:off x="0" y="0"/>
                      <a:ext cx="2730376" cy="2208638"/>
                    </a:xfrm>
                    <a:prstGeom prst="rect">
                      <a:avLst/>
                    </a:prstGeom>
                  </pic:spPr>
                </pic:pic>
              </a:graphicData>
            </a:graphic>
          </wp:inline>
        </w:drawing>
      </w:r>
      <w:r>
        <w:rPr>
          <w:rFonts w:hint="eastAsia"/>
        </w:rPr>
        <w:t xml:space="preserve">　　　　</w:t>
      </w:r>
    </w:p>
    <w:p w14:paraId="08375A9A" w14:textId="19343D35" w:rsidR="00E03D0A" w:rsidRDefault="00E03D0A" w:rsidP="00E03D0A">
      <w:r>
        <w:rPr>
          <w:rFonts w:hint="eastAsia"/>
        </w:rPr>
        <w:t>図</w:t>
      </w:r>
      <w:r>
        <w:rPr>
          <w:rFonts w:hint="eastAsia"/>
        </w:rPr>
        <w:t>2</w:t>
      </w:r>
      <w:r>
        <w:rPr>
          <w:rFonts w:hint="eastAsia"/>
        </w:rPr>
        <w:t>．ビフィズス菌</w:t>
      </w:r>
    </w:p>
    <w:p w14:paraId="4E9B7154" w14:textId="77777777" w:rsidR="00E03D0A" w:rsidRDefault="00E03D0A" w:rsidP="00E03D0A"/>
    <w:p w14:paraId="046AF27C" w14:textId="77777777" w:rsidR="00E03D0A" w:rsidRDefault="00E03D0A" w:rsidP="00E03D0A"/>
    <w:p w14:paraId="12C20805" w14:textId="33CE353B" w:rsidR="00E03D0A" w:rsidRDefault="00E03D0A" w:rsidP="00E03D0A">
      <w:r>
        <w:rPr>
          <w:noProof/>
        </w:rPr>
        <w:drawing>
          <wp:inline distT="0" distB="0" distL="0" distR="0" wp14:anchorId="0D43E686" wp14:editId="765E86C2">
            <wp:extent cx="3574959" cy="1908019"/>
            <wp:effectExtent l="0" t="0" r="698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84" t="16634" r="16068" b="25144"/>
                    <a:stretch/>
                  </pic:blipFill>
                  <pic:spPr bwMode="auto">
                    <a:xfrm>
                      <a:off x="0" y="0"/>
                      <a:ext cx="3582800" cy="191220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8DCFA72" wp14:editId="35EBBAC8">
            <wp:extent cx="882635" cy="1415016"/>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33" t="48354" r="89537" b="30947"/>
                    <a:stretch/>
                  </pic:blipFill>
                  <pic:spPr bwMode="auto">
                    <a:xfrm>
                      <a:off x="0" y="0"/>
                      <a:ext cx="891029" cy="1428473"/>
                    </a:xfrm>
                    <a:prstGeom prst="rect">
                      <a:avLst/>
                    </a:prstGeom>
                    <a:ln>
                      <a:noFill/>
                    </a:ln>
                    <a:extLst>
                      <a:ext uri="{53640926-AAD7-44D8-BBD7-CCE9431645EC}">
                        <a14:shadowObscured xmlns:a14="http://schemas.microsoft.com/office/drawing/2010/main"/>
                      </a:ext>
                    </a:extLst>
                  </pic:spPr>
                </pic:pic>
              </a:graphicData>
            </a:graphic>
          </wp:inline>
        </w:drawing>
      </w:r>
    </w:p>
    <w:p w14:paraId="38BA7418" w14:textId="23730FA7" w:rsidR="00E03D0A" w:rsidRDefault="00E03D0A" w:rsidP="00E03D0A">
      <w:pPr>
        <w:ind w:firstLineChars="250" w:firstLine="525"/>
      </w:pPr>
    </w:p>
    <w:p w14:paraId="2CE2AC95" w14:textId="430F292A" w:rsidR="00E03D0A" w:rsidRDefault="00E03D0A" w:rsidP="00E03D0A">
      <w:pPr>
        <w:rPr>
          <w:rFonts w:hint="eastAsia"/>
        </w:rPr>
      </w:pPr>
      <w:r>
        <w:rPr>
          <w:rFonts w:hint="eastAsia"/>
        </w:rPr>
        <w:t xml:space="preserve"> </w:t>
      </w:r>
      <w:r>
        <w:rPr>
          <w:rFonts w:hint="eastAsia"/>
        </w:rPr>
        <w:t>図</w:t>
      </w:r>
      <w:r>
        <w:rPr>
          <w:rFonts w:hint="eastAsia"/>
        </w:rPr>
        <w:t>3</w:t>
      </w:r>
      <w:r>
        <w:rPr>
          <w:rFonts w:hint="eastAsia"/>
        </w:rPr>
        <w:t>．α多様性解析（個別）</w:t>
      </w:r>
    </w:p>
    <w:p w14:paraId="0FA04F2F" w14:textId="40A59527" w:rsidR="00E03D0A" w:rsidRDefault="00E03D0A" w:rsidP="00E03D0A">
      <w:r>
        <w:rPr>
          <w:noProof/>
        </w:rPr>
        <w:lastRenderedPageBreak/>
        <w:drawing>
          <wp:inline distT="0" distB="0" distL="0" distR="0" wp14:anchorId="6295A013" wp14:editId="287C951C">
            <wp:extent cx="3664170" cy="1922785"/>
            <wp:effectExtent l="0" t="0" r="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78" t="16451" r="16042" b="25776"/>
                    <a:stretch/>
                  </pic:blipFill>
                  <pic:spPr bwMode="auto">
                    <a:xfrm>
                      <a:off x="0" y="0"/>
                      <a:ext cx="3681440" cy="193184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57C778" wp14:editId="00274584">
            <wp:extent cx="1208598" cy="964655"/>
            <wp:effectExtent l="0" t="0" r="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6" t="39559" r="87188" b="47313"/>
                    <a:stretch/>
                  </pic:blipFill>
                  <pic:spPr bwMode="auto">
                    <a:xfrm>
                      <a:off x="0" y="0"/>
                      <a:ext cx="1224010" cy="976957"/>
                    </a:xfrm>
                    <a:prstGeom prst="rect">
                      <a:avLst/>
                    </a:prstGeom>
                    <a:ln>
                      <a:noFill/>
                    </a:ln>
                    <a:extLst>
                      <a:ext uri="{53640926-AAD7-44D8-BBD7-CCE9431645EC}">
                        <a14:shadowObscured xmlns:a14="http://schemas.microsoft.com/office/drawing/2010/main"/>
                      </a:ext>
                    </a:extLst>
                  </pic:spPr>
                </pic:pic>
              </a:graphicData>
            </a:graphic>
          </wp:inline>
        </w:drawing>
      </w:r>
    </w:p>
    <w:p w14:paraId="00E7E379" w14:textId="61D6ED00" w:rsidR="00A15EDD" w:rsidRDefault="00A15EDD" w:rsidP="00A15EDD">
      <w:r>
        <w:rPr>
          <w:rFonts w:hint="eastAsia"/>
        </w:rPr>
        <w:t>図</w:t>
      </w:r>
      <w:r>
        <w:rPr>
          <w:rFonts w:hint="eastAsia"/>
        </w:rPr>
        <w:t>4</w:t>
      </w:r>
      <w:r>
        <w:rPr>
          <w:rFonts w:hint="eastAsia"/>
        </w:rPr>
        <w:t>．α多様性解析（投与前、投与後）</w:t>
      </w:r>
    </w:p>
    <w:p w14:paraId="140A7B12" w14:textId="51C4E39E" w:rsidR="00E03D0A" w:rsidRPr="00A15EDD" w:rsidRDefault="00E03D0A" w:rsidP="00E03D0A"/>
    <w:p w14:paraId="71200F78" w14:textId="77777777" w:rsidR="00E03D0A" w:rsidRDefault="00E03D0A" w:rsidP="00E03D0A"/>
    <w:p w14:paraId="392A651B" w14:textId="116E6CF7" w:rsidR="00E03D0A" w:rsidRDefault="00A15EDD" w:rsidP="00E03D0A">
      <w:r>
        <w:rPr>
          <w:noProof/>
        </w:rPr>
        <mc:AlternateContent>
          <mc:Choice Requires="wps">
            <w:drawing>
              <wp:anchor distT="0" distB="0" distL="114300" distR="114300" simplePos="0" relativeHeight="251660288" behindDoc="0" locked="0" layoutInCell="1" allowOverlap="1" wp14:anchorId="14D04899" wp14:editId="3C97B6EE">
                <wp:simplePos x="0" y="0"/>
                <wp:positionH relativeFrom="column">
                  <wp:posOffset>1270824</wp:posOffset>
                </wp:positionH>
                <wp:positionV relativeFrom="paragraph">
                  <wp:posOffset>173678</wp:posOffset>
                </wp:positionV>
                <wp:extent cx="730871" cy="1675106"/>
                <wp:effectExtent l="171450" t="0" r="184150" b="0"/>
                <wp:wrapNone/>
                <wp:docPr id="8" name="楕円 8"/>
                <wp:cNvGraphicFramePr/>
                <a:graphic xmlns:a="http://schemas.openxmlformats.org/drawingml/2006/main">
                  <a:graphicData uri="http://schemas.microsoft.com/office/word/2010/wordprocessingShape">
                    <wps:wsp>
                      <wps:cNvSpPr/>
                      <wps:spPr>
                        <a:xfrm rot="19789634">
                          <a:off x="0" y="0"/>
                          <a:ext cx="730871" cy="1675106"/>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F6926A" id="楕円 8" o:spid="_x0000_s1026" style="position:absolute;left:0;text-align:left;margin-left:100.05pt;margin-top:13.7pt;width:57.55pt;height:131.9pt;rotation:-197740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" filled="f" strokecolor="#0070c0"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1418C753" wp14:editId="75A9E92E">
                <wp:simplePos x="0" y="0"/>
                <wp:positionH relativeFrom="column">
                  <wp:posOffset>532393</wp:posOffset>
                </wp:positionH>
                <wp:positionV relativeFrom="paragraph">
                  <wp:posOffset>599903</wp:posOffset>
                </wp:positionV>
                <wp:extent cx="601887" cy="1407972"/>
                <wp:effectExtent l="114300" t="0" r="103505" b="0"/>
                <wp:wrapNone/>
                <wp:docPr id="11" name="楕円 11"/>
                <wp:cNvGraphicFramePr/>
                <a:graphic xmlns:a="http://schemas.openxmlformats.org/drawingml/2006/main">
                  <a:graphicData uri="http://schemas.microsoft.com/office/word/2010/wordprocessingShape">
                    <wps:wsp>
                      <wps:cNvSpPr/>
                      <wps:spPr>
                        <a:xfrm rot="20211183">
                          <a:off x="0" y="0"/>
                          <a:ext cx="601887" cy="140797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DB541D" id="楕円 11" o:spid="_x0000_s1026" style="position:absolute;left:0;text-align:left;margin-left:41.9pt;margin-top:47.25pt;width:47.4pt;height:110.85pt;rotation:-151695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" filled="f" strokecolor="red" strokeweight="1pt">
                <v:stroke joinstyle="miter"/>
              </v:oval>
            </w:pict>
          </mc:Fallback>
        </mc:AlternateContent>
      </w:r>
      <w:r w:rsidR="00E03D0A">
        <w:rPr>
          <w:noProof/>
        </w:rPr>
        <w:drawing>
          <wp:inline distT="0" distB="0" distL="0" distR="0" wp14:anchorId="3B6D35ED" wp14:editId="705346F6">
            <wp:extent cx="3768919" cy="2308893"/>
            <wp:effectExtent l="0" t="0" r="317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6439" b="3089"/>
                    <a:stretch/>
                  </pic:blipFill>
                  <pic:spPr bwMode="auto">
                    <a:xfrm>
                      <a:off x="0" y="0"/>
                      <a:ext cx="3780458" cy="2315962"/>
                    </a:xfrm>
                    <a:prstGeom prst="rect">
                      <a:avLst/>
                    </a:prstGeom>
                    <a:ln>
                      <a:noFill/>
                    </a:ln>
                    <a:extLst>
                      <a:ext uri="{53640926-AAD7-44D8-BBD7-CCE9431645EC}">
                        <a14:shadowObscured xmlns:a14="http://schemas.microsoft.com/office/drawing/2010/main"/>
                      </a:ext>
                    </a:extLst>
                  </pic:spPr>
                </pic:pic>
              </a:graphicData>
            </a:graphic>
          </wp:inline>
        </w:drawing>
      </w:r>
    </w:p>
    <w:p w14:paraId="0C3F877F" w14:textId="30459D7D" w:rsidR="00A15EDD" w:rsidRDefault="00A15EDD" w:rsidP="00A15EDD">
      <w:r>
        <w:rPr>
          <w:rFonts w:hint="eastAsia"/>
        </w:rPr>
        <w:t>図</w:t>
      </w:r>
      <w:r>
        <w:rPr>
          <w:rFonts w:hint="eastAsia"/>
        </w:rPr>
        <w:t>5</w:t>
      </w:r>
      <w:r>
        <w:rPr>
          <w:rFonts w:hint="eastAsia"/>
        </w:rPr>
        <w:t>．主座標解析（投与前、投与後）</w:t>
      </w:r>
    </w:p>
    <w:p w14:paraId="2A7595C0" w14:textId="77777777" w:rsidR="00E03D0A" w:rsidRDefault="00E03D0A" w:rsidP="00E03D0A"/>
    <w:p w14:paraId="588650B8" w14:textId="77777777" w:rsidR="00634537" w:rsidRPr="00634537" w:rsidRDefault="00634537" w:rsidP="00F74609">
      <w:pPr>
        <w:rPr>
          <w:rFonts w:asciiTheme="majorEastAsia" w:eastAsiaTheme="majorEastAsia" w:hAnsiTheme="majorEastAsia"/>
          <w:sz w:val="24"/>
          <w:szCs w:val="24"/>
        </w:rPr>
      </w:pPr>
    </w:p>
    <w:p w14:paraId="7C3E8118" w14:textId="18BD4281" w:rsidR="00F74609" w:rsidRDefault="00F74609" w:rsidP="00F74609">
      <w:pPr>
        <w:rPr>
          <w:rFonts w:asciiTheme="majorEastAsia" w:eastAsiaTheme="majorEastAsia" w:hAnsiTheme="majorEastAsia"/>
          <w:b/>
          <w:bCs/>
          <w:sz w:val="24"/>
          <w:szCs w:val="24"/>
          <w:u w:val="thick"/>
        </w:rPr>
      </w:pPr>
      <w:r w:rsidRPr="00275B66">
        <w:rPr>
          <w:rFonts w:asciiTheme="majorEastAsia" w:eastAsiaTheme="majorEastAsia" w:hAnsiTheme="majorEastAsia" w:hint="eastAsia"/>
          <w:b/>
          <w:bCs/>
          <w:sz w:val="24"/>
          <w:szCs w:val="24"/>
          <w:u w:val="thick"/>
        </w:rPr>
        <w:t>1</w:t>
      </w:r>
      <w:r>
        <w:rPr>
          <w:rFonts w:asciiTheme="majorEastAsia" w:eastAsiaTheme="majorEastAsia" w:hAnsiTheme="majorEastAsia"/>
          <w:b/>
          <w:bCs/>
          <w:sz w:val="24"/>
          <w:szCs w:val="24"/>
          <w:u w:val="thick"/>
        </w:rPr>
        <w:t>4</w:t>
      </w:r>
      <w:r w:rsidRPr="00275B66">
        <w:rPr>
          <w:rFonts w:asciiTheme="majorEastAsia" w:eastAsiaTheme="majorEastAsia" w:hAnsiTheme="majorEastAsia" w:hint="eastAsia"/>
          <w:b/>
          <w:bCs/>
          <w:sz w:val="24"/>
          <w:szCs w:val="24"/>
          <w:u w:val="thick"/>
        </w:rPr>
        <w:t>．</w:t>
      </w:r>
      <w:r w:rsidR="0091661F">
        <w:rPr>
          <w:rFonts w:asciiTheme="majorEastAsia" w:eastAsiaTheme="majorEastAsia" w:hAnsiTheme="majorEastAsia" w:hint="eastAsia"/>
          <w:b/>
          <w:bCs/>
          <w:sz w:val="24"/>
          <w:szCs w:val="24"/>
          <w:u w:val="thick"/>
        </w:rPr>
        <w:t>考察</w:t>
      </w:r>
    </w:p>
    <w:p w14:paraId="7A755FC6" w14:textId="7ED6B8C5" w:rsidR="00F74609" w:rsidRDefault="00E43137" w:rsidP="00AC6162">
      <w:pPr>
        <w:rPr>
          <w:rFonts w:asciiTheme="majorEastAsia" w:eastAsiaTheme="majorEastAsia" w:hAnsiTheme="majorEastAsia"/>
          <w:sz w:val="24"/>
          <w:szCs w:val="24"/>
        </w:rPr>
      </w:pPr>
      <w:r w:rsidRPr="00E43137">
        <w:rPr>
          <w:rFonts w:asciiTheme="majorEastAsia" w:eastAsiaTheme="majorEastAsia" w:hAnsiTheme="majorEastAsia" w:hint="eastAsia"/>
          <w:sz w:val="24"/>
          <w:szCs w:val="24"/>
        </w:rPr>
        <w:t xml:space="preserve">　今回の結果より、L</w:t>
      </w:r>
      <w:r w:rsidRPr="00E43137">
        <w:rPr>
          <w:rFonts w:asciiTheme="majorEastAsia" w:eastAsiaTheme="majorEastAsia" w:hAnsiTheme="majorEastAsia"/>
          <w:sz w:val="24"/>
          <w:szCs w:val="24"/>
        </w:rPr>
        <w:t>8020</w:t>
      </w:r>
      <w:r w:rsidRPr="00E43137">
        <w:rPr>
          <w:rFonts w:asciiTheme="majorEastAsia" w:eastAsiaTheme="majorEastAsia" w:hAnsiTheme="majorEastAsia" w:hint="eastAsia"/>
          <w:sz w:val="24"/>
          <w:szCs w:val="24"/>
        </w:rPr>
        <w:t>を投与することによって、歯周病菌の</w:t>
      </w:r>
      <w:proofErr w:type="spellStart"/>
      <w:r w:rsidRPr="00E43137">
        <w:rPr>
          <w:rFonts w:asciiTheme="majorEastAsia" w:eastAsiaTheme="majorEastAsia" w:hAnsiTheme="majorEastAsia" w:hint="eastAsia"/>
          <w:sz w:val="24"/>
          <w:szCs w:val="24"/>
        </w:rPr>
        <w:t>P</w:t>
      </w:r>
      <w:r w:rsidRPr="00E43137">
        <w:rPr>
          <w:rFonts w:asciiTheme="majorEastAsia" w:eastAsiaTheme="majorEastAsia" w:hAnsiTheme="majorEastAsia"/>
          <w:sz w:val="24"/>
          <w:szCs w:val="24"/>
        </w:rPr>
        <w:t>.</w:t>
      </w:r>
      <w:r>
        <w:rPr>
          <w:rFonts w:asciiTheme="majorEastAsia" w:eastAsiaTheme="majorEastAsia" w:hAnsiTheme="majorEastAsia"/>
          <w:sz w:val="24"/>
          <w:szCs w:val="24"/>
        </w:rPr>
        <w:t>gulae</w:t>
      </w:r>
      <w:proofErr w:type="spellEnd"/>
      <w:r>
        <w:rPr>
          <w:rFonts w:asciiTheme="majorEastAsia" w:eastAsiaTheme="majorEastAsia" w:hAnsiTheme="majorEastAsia" w:hint="eastAsia"/>
          <w:sz w:val="24"/>
          <w:szCs w:val="24"/>
        </w:rPr>
        <w:t>が</w:t>
      </w:r>
      <w:r w:rsidR="007B29FC">
        <w:rPr>
          <w:rFonts w:asciiTheme="majorEastAsia" w:eastAsiaTheme="majorEastAsia" w:hAnsiTheme="majorEastAsia" w:hint="eastAsia"/>
          <w:sz w:val="24"/>
          <w:szCs w:val="24"/>
        </w:rPr>
        <w:t>3頭中2頭で</w:t>
      </w:r>
      <w:r>
        <w:rPr>
          <w:rFonts w:asciiTheme="majorEastAsia" w:eastAsiaTheme="majorEastAsia" w:hAnsiTheme="majorEastAsia" w:hint="eastAsia"/>
          <w:sz w:val="24"/>
          <w:szCs w:val="24"/>
        </w:rPr>
        <w:t>陰性</w:t>
      </w:r>
      <w:r w:rsidR="007B29FC">
        <w:rPr>
          <w:rFonts w:asciiTheme="majorEastAsia" w:eastAsiaTheme="majorEastAsia" w:hAnsiTheme="majorEastAsia" w:hint="eastAsia"/>
          <w:sz w:val="24"/>
          <w:szCs w:val="24"/>
        </w:rPr>
        <w:t>、1頭で高から低</w:t>
      </w:r>
      <w:r>
        <w:rPr>
          <w:rFonts w:asciiTheme="majorEastAsia" w:eastAsiaTheme="majorEastAsia" w:hAnsiTheme="majorEastAsia" w:hint="eastAsia"/>
          <w:sz w:val="24"/>
          <w:szCs w:val="24"/>
        </w:rPr>
        <w:t>に</w:t>
      </w:r>
      <w:r w:rsidR="00724A32">
        <w:rPr>
          <w:rFonts w:asciiTheme="majorEastAsia" w:eastAsiaTheme="majorEastAsia" w:hAnsiTheme="majorEastAsia" w:hint="eastAsia"/>
          <w:sz w:val="24"/>
          <w:szCs w:val="24"/>
        </w:rPr>
        <w:t>減少する</w:t>
      </w:r>
      <w:r>
        <w:rPr>
          <w:rFonts w:asciiTheme="majorEastAsia" w:eastAsiaTheme="majorEastAsia" w:hAnsiTheme="majorEastAsia" w:hint="eastAsia"/>
          <w:sz w:val="24"/>
          <w:szCs w:val="24"/>
        </w:rPr>
        <w:t>事がわかった。過去に口腔内好気性菌に対する</w:t>
      </w:r>
      <w:r w:rsidR="006C0481" w:rsidRPr="00E43137">
        <w:rPr>
          <w:rFonts w:asciiTheme="majorEastAsia" w:eastAsiaTheme="majorEastAsia" w:hAnsiTheme="majorEastAsia" w:hint="eastAsia"/>
          <w:sz w:val="24"/>
          <w:szCs w:val="24"/>
        </w:rPr>
        <w:t>L</w:t>
      </w:r>
      <w:r w:rsidR="006C0481" w:rsidRPr="00E43137">
        <w:rPr>
          <w:rFonts w:asciiTheme="majorEastAsia" w:eastAsiaTheme="majorEastAsia" w:hAnsiTheme="majorEastAsia"/>
          <w:sz w:val="24"/>
          <w:szCs w:val="24"/>
        </w:rPr>
        <w:t>8020</w:t>
      </w:r>
      <w:r>
        <w:rPr>
          <w:rFonts w:asciiTheme="majorEastAsia" w:eastAsiaTheme="majorEastAsia" w:hAnsiTheme="majorEastAsia" w:hint="eastAsia"/>
          <w:sz w:val="24"/>
          <w:szCs w:val="24"/>
        </w:rPr>
        <w:t>の効果について検討した結果、細菌数を減少させることは確認できた。今回の結果は過去の報告と</w:t>
      </w:r>
      <w:r w:rsidR="00724A32">
        <w:rPr>
          <w:rFonts w:asciiTheme="majorEastAsia" w:eastAsiaTheme="majorEastAsia" w:hAnsiTheme="majorEastAsia" w:hint="eastAsia"/>
          <w:sz w:val="24"/>
          <w:szCs w:val="24"/>
        </w:rPr>
        <w:t>一致</w:t>
      </w:r>
      <w:r>
        <w:rPr>
          <w:rFonts w:asciiTheme="majorEastAsia" w:eastAsiaTheme="majorEastAsia" w:hAnsiTheme="majorEastAsia" w:hint="eastAsia"/>
          <w:sz w:val="24"/>
          <w:szCs w:val="24"/>
        </w:rPr>
        <w:t>するものであり、L</w:t>
      </w:r>
      <w:r>
        <w:rPr>
          <w:rFonts w:asciiTheme="majorEastAsia" w:eastAsiaTheme="majorEastAsia" w:hAnsiTheme="majorEastAsia"/>
          <w:sz w:val="24"/>
          <w:szCs w:val="24"/>
        </w:rPr>
        <w:t>8020</w:t>
      </w:r>
      <w:r>
        <w:rPr>
          <w:rFonts w:asciiTheme="majorEastAsia" w:eastAsiaTheme="majorEastAsia" w:hAnsiTheme="majorEastAsia" w:hint="eastAsia"/>
          <w:sz w:val="24"/>
          <w:szCs w:val="24"/>
        </w:rPr>
        <w:t>は歯周病菌に対しても除菌効果があることが判明した。</w:t>
      </w:r>
    </w:p>
    <w:p w14:paraId="51BD0170" w14:textId="2B243F05" w:rsidR="00A15EDD" w:rsidRDefault="00A15EDD" w:rsidP="00AC616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腸内細菌叢分析によって、</w:t>
      </w:r>
      <w:r w:rsidRPr="00E43137">
        <w:rPr>
          <w:rFonts w:asciiTheme="majorEastAsia" w:eastAsiaTheme="majorEastAsia" w:hAnsiTheme="majorEastAsia" w:hint="eastAsia"/>
          <w:sz w:val="24"/>
          <w:szCs w:val="24"/>
        </w:rPr>
        <w:t>L</w:t>
      </w:r>
      <w:r w:rsidRPr="00E43137">
        <w:rPr>
          <w:rFonts w:asciiTheme="majorEastAsia" w:eastAsiaTheme="majorEastAsia" w:hAnsiTheme="majorEastAsia"/>
          <w:sz w:val="24"/>
          <w:szCs w:val="24"/>
        </w:rPr>
        <w:t>8020</w:t>
      </w:r>
      <w:r>
        <w:rPr>
          <w:rFonts w:asciiTheme="majorEastAsia" w:eastAsiaTheme="majorEastAsia" w:hAnsiTheme="majorEastAsia" w:hint="eastAsia"/>
          <w:sz w:val="24"/>
          <w:szCs w:val="24"/>
        </w:rPr>
        <w:t>投与によって腸内細菌叢が変化することが判明した。すなわち、腸内細菌叢の多様性が確認できた。特に3頭中2頭において、投与前に見られなかったビフィズス菌の確認は注目に値するものと思われた。</w:t>
      </w:r>
    </w:p>
    <w:p w14:paraId="28927B62" w14:textId="404A068A" w:rsidR="00A15EDD" w:rsidRPr="00E43137" w:rsidRDefault="00A15EDD" w:rsidP="00AC6162">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 xml:space="preserve">　以上より、</w:t>
      </w:r>
      <w:r w:rsidRPr="00E43137">
        <w:rPr>
          <w:rFonts w:asciiTheme="majorEastAsia" w:eastAsiaTheme="majorEastAsia" w:hAnsiTheme="majorEastAsia" w:hint="eastAsia"/>
          <w:sz w:val="24"/>
          <w:szCs w:val="24"/>
        </w:rPr>
        <w:t>L</w:t>
      </w:r>
      <w:r w:rsidRPr="00E43137">
        <w:rPr>
          <w:rFonts w:asciiTheme="majorEastAsia" w:eastAsiaTheme="majorEastAsia" w:hAnsiTheme="majorEastAsia"/>
          <w:sz w:val="24"/>
          <w:szCs w:val="24"/>
        </w:rPr>
        <w:t>8020</w:t>
      </w:r>
      <w:r>
        <w:rPr>
          <w:rFonts w:asciiTheme="majorEastAsia" w:eastAsiaTheme="majorEastAsia" w:hAnsiTheme="majorEastAsia" w:hint="eastAsia"/>
          <w:sz w:val="24"/>
          <w:szCs w:val="24"/>
        </w:rPr>
        <w:t>を投与することによって、歯周病を軽減するだけでなく、腸内細菌叢にも良い影響を与えることが示唆された。</w:t>
      </w:r>
    </w:p>
    <w:sectPr w:rsidR="00A15EDD" w:rsidRPr="00E4313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D1E35" w14:textId="77777777" w:rsidR="00200AB5" w:rsidRDefault="00200AB5" w:rsidP="00C106DA">
      <w:r>
        <w:separator/>
      </w:r>
    </w:p>
  </w:endnote>
  <w:endnote w:type="continuationSeparator" w:id="0">
    <w:p w14:paraId="02CD8496" w14:textId="77777777" w:rsidR="00200AB5" w:rsidRDefault="00200AB5" w:rsidP="00C10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ursive">
    <w:altName w:val="Impac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7E38B" w14:textId="77777777" w:rsidR="00200AB5" w:rsidRDefault="00200AB5" w:rsidP="00C106DA">
      <w:r>
        <w:separator/>
      </w:r>
    </w:p>
  </w:footnote>
  <w:footnote w:type="continuationSeparator" w:id="0">
    <w:p w14:paraId="41B556A7" w14:textId="77777777" w:rsidR="00200AB5" w:rsidRDefault="00200AB5" w:rsidP="00C106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A1E7A4C"/>
    <w:lvl w:ilvl="0">
      <w:start w:val="1"/>
      <w:numFmt w:val="bullet"/>
      <w:pStyle w:val="2"/>
      <w:lvlText w:val=""/>
      <w:lvlJc w:val="left"/>
      <w:pPr>
        <w:tabs>
          <w:tab w:val="num" w:pos="785"/>
        </w:tabs>
        <w:ind w:left="785" w:hanging="360"/>
      </w:pPr>
      <w:rPr>
        <w:rFonts w:ascii="Wingdings" w:hAnsi="Wingdings" w:hint="default"/>
      </w:rPr>
    </w:lvl>
  </w:abstractNum>
  <w:abstractNum w:abstractNumId="1" w15:restartNumberingAfterBreak="0">
    <w:nsid w:val="1D980E7A"/>
    <w:multiLevelType w:val="multilevel"/>
    <w:tmpl w:val="162CD920"/>
    <w:lvl w:ilvl="0">
      <w:start w:val="1"/>
      <w:numFmt w:val="decimal"/>
      <w:lvlText w:val="%1."/>
      <w:lvlJc w:val="left"/>
      <w:pPr>
        <w:tabs>
          <w:tab w:val="num" w:pos="720"/>
        </w:tabs>
        <w:ind w:left="720" w:hanging="720"/>
      </w:pPr>
    </w:lvl>
    <w:lvl w:ilvl="1">
      <w:start w:val="1"/>
      <w:numFmt w:val="decimal"/>
      <w:pStyle w:val="Heading2J"/>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2786BC0"/>
    <w:multiLevelType w:val="hybridMultilevel"/>
    <w:tmpl w:val="23560AA8"/>
    <w:lvl w:ilvl="0" w:tplc="5692A706">
      <w:start w:val="1"/>
      <w:numFmt w:val="decimalEnclosedCircle"/>
      <w:lvlText w:val="%1"/>
      <w:lvlJc w:val="left"/>
      <w:pPr>
        <w:ind w:left="509" w:hanging="360"/>
      </w:pPr>
      <w:rPr>
        <w:rFonts w:hint="default"/>
      </w:rPr>
    </w:lvl>
    <w:lvl w:ilvl="1" w:tplc="04090017" w:tentative="1">
      <w:start w:val="1"/>
      <w:numFmt w:val="aiueoFullWidth"/>
      <w:lvlText w:val="(%2)"/>
      <w:lvlJc w:val="left"/>
      <w:pPr>
        <w:ind w:left="989" w:hanging="420"/>
      </w:pPr>
    </w:lvl>
    <w:lvl w:ilvl="2" w:tplc="04090011" w:tentative="1">
      <w:start w:val="1"/>
      <w:numFmt w:val="decimalEnclosedCircle"/>
      <w:lvlText w:val="%3"/>
      <w:lvlJc w:val="left"/>
      <w:pPr>
        <w:ind w:left="1409" w:hanging="420"/>
      </w:pPr>
    </w:lvl>
    <w:lvl w:ilvl="3" w:tplc="0409000F" w:tentative="1">
      <w:start w:val="1"/>
      <w:numFmt w:val="decimal"/>
      <w:lvlText w:val="%4."/>
      <w:lvlJc w:val="left"/>
      <w:pPr>
        <w:ind w:left="1829" w:hanging="420"/>
      </w:pPr>
    </w:lvl>
    <w:lvl w:ilvl="4" w:tplc="04090017" w:tentative="1">
      <w:start w:val="1"/>
      <w:numFmt w:val="aiueoFullWidth"/>
      <w:lvlText w:val="(%5)"/>
      <w:lvlJc w:val="left"/>
      <w:pPr>
        <w:ind w:left="2249" w:hanging="420"/>
      </w:pPr>
    </w:lvl>
    <w:lvl w:ilvl="5" w:tplc="04090011" w:tentative="1">
      <w:start w:val="1"/>
      <w:numFmt w:val="decimalEnclosedCircle"/>
      <w:lvlText w:val="%6"/>
      <w:lvlJc w:val="left"/>
      <w:pPr>
        <w:ind w:left="2669" w:hanging="420"/>
      </w:pPr>
    </w:lvl>
    <w:lvl w:ilvl="6" w:tplc="0409000F" w:tentative="1">
      <w:start w:val="1"/>
      <w:numFmt w:val="decimal"/>
      <w:lvlText w:val="%7."/>
      <w:lvlJc w:val="left"/>
      <w:pPr>
        <w:ind w:left="3089" w:hanging="420"/>
      </w:pPr>
    </w:lvl>
    <w:lvl w:ilvl="7" w:tplc="04090017" w:tentative="1">
      <w:start w:val="1"/>
      <w:numFmt w:val="aiueoFullWidth"/>
      <w:lvlText w:val="(%8)"/>
      <w:lvlJc w:val="left"/>
      <w:pPr>
        <w:ind w:left="3509" w:hanging="420"/>
      </w:pPr>
    </w:lvl>
    <w:lvl w:ilvl="8" w:tplc="04090011" w:tentative="1">
      <w:start w:val="1"/>
      <w:numFmt w:val="decimalEnclosedCircle"/>
      <w:lvlText w:val="%9"/>
      <w:lvlJc w:val="left"/>
      <w:pPr>
        <w:ind w:left="3929" w:hanging="420"/>
      </w:pPr>
    </w:lvl>
  </w:abstractNum>
  <w:abstractNum w:abstractNumId="3" w15:restartNumberingAfterBreak="0">
    <w:nsid w:val="6F240754"/>
    <w:multiLevelType w:val="multilevel"/>
    <w:tmpl w:val="BD8C4384"/>
    <w:lvl w:ilvl="0">
      <w:start w:val="1"/>
      <w:numFmt w:val="decimal"/>
      <w:lvlText w:val="%1."/>
      <w:lvlJc w:val="left"/>
      <w:pPr>
        <w:ind w:left="425" w:hanging="425"/>
      </w:pPr>
      <w:rPr>
        <w:b/>
        <w:sz w:val="24"/>
      </w:rPr>
    </w:lvl>
    <w:lvl w:ilvl="1">
      <w:start w:val="1"/>
      <w:numFmt w:val="decimal"/>
      <w:lvlText w:val="%1.%2."/>
      <w:lvlJc w:val="left"/>
      <w:pPr>
        <w:ind w:left="567" w:hanging="567"/>
      </w:pPr>
      <w:rPr>
        <w:b/>
        <w:sz w:val="21"/>
        <w:vertAlign w:val="baseline"/>
      </w:rPr>
    </w:lvl>
    <w:lvl w:ilvl="2">
      <w:start w:val="1"/>
      <w:numFmt w:val="decimal"/>
      <w:lvlText w:val="%1.%2.%3."/>
      <w:lvlJc w:val="left"/>
      <w:pPr>
        <w:ind w:left="709" w:hanging="709"/>
      </w:pPr>
      <w:rPr>
        <w:b w:val="0"/>
        <w:sz w:val="21"/>
        <w:vertAlign w:val="baseline"/>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706A5F82"/>
    <w:multiLevelType w:val="hybridMultilevel"/>
    <w:tmpl w:val="4EA0D65A"/>
    <w:lvl w:ilvl="0" w:tplc="0DD03804">
      <w:start w:val="1"/>
      <w:numFmt w:val="decimalEnclosedCircle"/>
      <w:lvlText w:val="%1"/>
      <w:lvlJc w:val="left"/>
      <w:pPr>
        <w:ind w:left="393" w:hanging="360"/>
      </w:pPr>
      <w:rPr>
        <w:rFonts w:hint="default"/>
      </w:rPr>
    </w:lvl>
    <w:lvl w:ilvl="1" w:tplc="04090017" w:tentative="1">
      <w:start w:val="1"/>
      <w:numFmt w:val="aiueoFullWidth"/>
      <w:lvlText w:val="(%2)"/>
      <w:lvlJc w:val="left"/>
      <w:pPr>
        <w:ind w:left="873" w:hanging="420"/>
      </w:pPr>
    </w:lvl>
    <w:lvl w:ilvl="2" w:tplc="04090011" w:tentative="1">
      <w:start w:val="1"/>
      <w:numFmt w:val="decimalEnclosedCircle"/>
      <w:lvlText w:val="%3"/>
      <w:lvlJc w:val="left"/>
      <w:pPr>
        <w:ind w:left="1293" w:hanging="420"/>
      </w:pPr>
    </w:lvl>
    <w:lvl w:ilvl="3" w:tplc="0409000F" w:tentative="1">
      <w:start w:val="1"/>
      <w:numFmt w:val="decimal"/>
      <w:lvlText w:val="%4."/>
      <w:lvlJc w:val="left"/>
      <w:pPr>
        <w:ind w:left="1713" w:hanging="420"/>
      </w:pPr>
    </w:lvl>
    <w:lvl w:ilvl="4" w:tplc="04090017" w:tentative="1">
      <w:start w:val="1"/>
      <w:numFmt w:val="aiueoFullWidth"/>
      <w:lvlText w:val="(%5)"/>
      <w:lvlJc w:val="left"/>
      <w:pPr>
        <w:ind w:left="2133" w:hanging="420"/>
      </w:pPr>
    </w:lvl>
    <w:lvl w:ilvl="5" w:tplc="04090011" w:tentative="1">
      <w:start w:val="1"/>
      <w:numFmt w:val="decimalEnclosedCircle"/>
      <w:lvlText w:val="%6"/>
      <w:lvlJc w:val="left"/>
      <w:pPr>
        <w:ind w:left="2553" w:hanging="420"/>
      </w:pPr>
    </w:lvl>
    <w:lvl w:ilvl="6" w:tplc="0409000F" w:tentative="1">
      <w:start w:val="1"/>
      <w:numFmt w:val="decimal"/>
      <w:lvlText w:val="%7."/>
      <w:lvlJc w:val="left"/>
      <w:pPr>
        <w:ind w:left="2973" w:hanging="420"/>
      </w:pPr>
    </w:lvl>
    <w:lvl w:ilvl="7" w:tplc="04090017" w:tentative="1">
      <w:start w:val="1"/>
      <w:numFmt w:val="aiueoFullWidth"/>
      <w:lvlText w:val="(%8)"/>
      <w:lvlJc w:val="left"/>
      <w:pPr>
        <w:ind w:left="3393" w:hanging="420"/>
      </w:pPr>
    </w:lvl>
    <w:lvl w:ilvl="8" w:tplc="04090011" w:tentative="1">
      <w:start w:val="1"/>
      <w:numFmt w:val="decimalEnclosedCircle"/>
      <w:lvlText w:val="%9"/>
      <w:lvlJc w:val="left"/>
      <w:pPr>
        <w:ind w:left="3813" w:hanging="420"/>
      </w:pPr>
    </w:lvl>
  </w:abstractNum>
  <w:abstractNum w:abstractNumId="5" w15:restartNumberingAfterBreak="0">
    <w:nsid w:val="7F215697"/>
    <w:multiLevelType w:val="hybridMultilevel"/>
    <w:tmpl w:val="671AB69C"/>
    <w:lvl w:ilvl="0" w:tplc="F2DC76BC">
      <w:start w:val="2"/>
      <w:numFmt w:val="decimalEnclosedCircle"/>
      <w:lvlText w:val="%1"/>
      <w:lvlJc w:val="left"/>
      <w:pPr>
        <w:ind w:left="509" w:hanging="360"/>
      </w:pPr>
      <w:rPr>
        <w:rFonts w:hint="default"/>
      </w:rPr>
    </w:lvl>
    <w:lvl w:ilvl="1" w:tplc="04090017" w:tentative="1">
      <w:start w:val="1"/>
      <w:numFmt w:val="aiueoFullWidth"/>
      <w:lvlText w:val="(%2)"/>
      <w:lvlJc w:val="left"/>
      <w:pPr>
        <w:ind w:left="989" w:hanging="420"/>
      </w:pPr>
    </w:lvl>
    <w:lvl w:ilvl="2" w:tplc="04090011" w:tentative="1">
      <w:start w:val="1"/>
      <w:numFmt w:val="decimalEnclosedCircle"/>
      <w:lvlText w:val="%3"/>
      <w:lvlJc w:val="left"/>
      <w:pPr>
        <w:ind w:left="1409" w:hanging="420"/>
      </w:pPr>
    </w:lvl>
    <w:lvl w:ilvl="3" w:tplc="0409000F" w:tentative="1">
      <w:start w:val="1"/>
      <w:numFmt w:val="decimal"/>
      <w:lvlText w:val="%4."/>
      <w:lvlJc w:val="left"/>
      <w:pPr>
        <w:ind w:left="1829" w:hanging="420"/>
      </w:pPr>
    </w:lvl>
    <w:lvl w:ilvl="4" w:tplc="04090017" w:tentative="1">
      <w:start w:val="1"/>
      <w:numFmt w:val="aiueoFullWidth"/>
      <w:lvlText w:val="(%5)"/>
      <w:lvlJc w:val="left"/>
      <w:pPr>
        <w:ind w:left="2249" w:hanging="420"/>
      </w:pPr>
    </w:lvl>
    <w:lvl w:ilvl="5" w:tplc="04090011" w:tentative="1">
      <w:start w:val="1"/>
      <w:numFmt w:val="decimalEnclosedCircle"/>
      <w:lvlText w:val="%6"/>
      <w:lvlJc w:val="left"/>
      <w:pPr>
        <w:ind w:left="2669" w:hanging="420"/>
      </w:pPr>
    </w:lvl>
    <w:lvl w:ilvl="6" w:tplc="0409000F" w:tentative="1">
      <w:start w:val="1"/>
      <w:numFmt w:val="decimal"/>
      <w:lvlText w:val="%7."/>
      <w:lvlJc w:val="left"/>
      <w:pPr>
        <w:ind w:left="3089" w:hanging="420"/>
      </w:pPr>
    </w:lvl>
    <w:lvl w:ilvl="7" w:tplc="04090017" w:tentative="1">
      <w:start w:val="1"/>
      <w:numFmt w:val="aiueoFullWidth"/>
      <w:lvlText w:val="(%8)"/>
      <w:lvlJc w:val="left"/>
      <w:pPr>
        <w:ind w:left="3509" w:hanging="420"/>
      </w:pPr>
    </w:lvl>
    <w:lvl w:ilvl="8" w:tplc="04090011" w:tentative="1">
      <w:start w:val="1"/>
      <w:numFmt w:val="decimalEnclosedCircle"/>
      <w:lvlText w:val="%9"/>
      <w:lvlJc w:val="left"/>
      <w:pPr>
        <w:ind w:left="3929" w:hanging="420"/>
      </w:pPr>
    </w:lvl>
  </w:abstractNum>
  <w:num w:numId="1">
    <w:abstractNumId w:val="0"/>
  </w:num>
  <w:num w:numId="2">
    <w:abstractNumId w:val="1"/>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483"/>
    <w:rsid w:val="00006DEF"/>
    <w:rsid w:val="00027655"/>
    <w:rsid w:val="00067908"/>
    <w:rsid w:val="000F394A"/>
    <w:rsid w:val="00130646"/>
    <w:rsid w:val="00135FA9"/>
    <w:rsid w:val="00194503"/>
    <w:rsid w:val="001950DF"/>
    <w:rsid w:val="001D1219"/>
    <w:rsid w:val="001D2ADB"/>
    <w:rsid w:val="001E740A"/>
    <w:rsid w:val="00200AB5"/>
    <w:rsid w:val="00275B66"/>
    <w:rsid w:val="002A5649"/>
    <w:rsid w:val="002B2CB0"/>
    <w:rsid w:val="002B60B8"/>
    <w:rsid w:val="002F7398"/>
    <w:rsid w:val="00374390"/>
    <w:rsid w:val="0037529D"/>
    <w:rsid w:val="0038110E"/>
    <w:rsid w:val="00397274"/>
    <w:rsid w:val="003A2003"/>
    <w:rsid w:val="003C2FF3"/>
    <w:rsid w:val="003F328A"/>
    <w:rsid w:val="003F66A5"/>
    <w:rsid w:val="00405170"/>
    <w:rsid w:val="00452040"/>
    <w:rsid w:val="004652F5"/>
    <w:rsid w:val="004943DB"/>
    <w:rsid w:val="004945FC"/>
    <w:rsid w:val="004C2C2A"/>
    <w:rsid w:val="004D5364"/>
    <w:rsid w:val="005018FE"/>
    <w:rsid w:val="00511363"/>
    <w:rsid w:val="00553AC6"/>
    <w:rsid w:val="00582A9C"/>
    <w:rsid w:val="00594994"/>
    <w:rsid w:val="00634537"/>
    <w:rsid w:val="00647F6B"/>
    <w:rsid w:val="006661EC"/>
    <w:rsid w:val="00684483"/>
    <w:rsid w:val="006C0481"/>
    <w:rsid w:val="006C76B6"/>
    <w:rsid w:val="006E3E5A"/>
    <w:rsid w:val="00724A32"/>
    <w:rsid w:val="00740EDE"/>
    <w:rsid w:val="007B29FC"/>
    <w:rsid w:val="00843F9A"/>
    <w:rsid w:val="008D22FD"/>
    <w:rsid w:val="0091661F"/>
    <w:rsid w:val="0095204E"/>
    <w:rsid w:val="009F10D6"/>
    <w:rsid w:val="00A15EDD"/>
    <w:rsid w:val="00A54434"/>
    <w:rsid w:val="00A64D0C"/>
    <w:rsid w:val="00A75A0B"/>
    <w:rsid w:val="00A948E3"/>
    <w:rsid w:val="00AA76C3"/>
    <w:rsid w:val="00AC286E"/>
    <w:rsid w:val="00AC6162"/>
    <w:rsid w:val="00AC6203"/>
    <w:rsid w:val="00AD1C1E"/>
    <w:rsid w:val="00AD4B39"/>
    <w:rsid w:val="00B00F6A"/>
    <w:rsid w:val="00B15BF4"/>
    <w:rsid w:val="00B26456"/>
    <w:rsid w:val="00B517B4"/>
    <w:rsid w:val="00B7250D"/>
    <w:rsid w:val="00B72F07"/>
    <w:rsid w:val="00B81984"/>
    <w:rsid w:val="00BA1315"/>
    <w:rsid w:val="00BC19DB"/>
    <w:rsid w:val="00BE5D66"/>
    <w:rsid w:val="00C106DA"/>
    <w:rsid w:val="00C151DF"/>
    <w:rsid w:val="00C34D8D"/>
    <w:rsid w:val="00C71334"/>
    <w:rsid w:val="00CB5137"/>
    <w:rsid w:val="00CD6C04"/>
    <w:rsid w:val="00D40B5E"/>
    <w:rsid w:val="00DC6CD4"/>
    <w:rsid w:val="00DD4F39"/>
    <w:rsid w:val="00E03D0A"/>
    <w:rsid w:val="00E04F73"/>
    <w:rsid w:val="00E15EC4"/>
    <w:rsid w:val="00E43137"/>
    <w:rsid w:val="00E44A33"/>
    <w:rsid w:val="00E57773"/>
    <w:rsid w:val="00EA58F1"/>
    <w:rsid w:val="00EA6BA8"/>
    <w:rsid w:val="00EB75B2"/>
    <w:rsid w:val="00ED3677"/>
    <w:rsid w:val="00F10858"/>
    <w:rsid w:val="00F21D1F"/>
    <w:rsid w:val="00F328DB"/>
    <w:rsid w:val="00F4725B"/>
    <w:rsid w:val="00F57A89"/>
    <w:rsid w:val="00F74609"/>
    <w:rsid w:val="00F869D4"/>
    <w:rsid w:val="00FD5023"/>
    <w:rsid w:val="00FF7D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03AFEE"/>
  <w15:chartTrackingRefBased/>
  <w15:docId w15:val="{CD859FBD-4A37-4009-A734-D223ACC0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765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106DA"/>
    <w:pPr>
      <w:tabs>
        <w:tab w:val="center" w:pos="4252"/>
        <w:tab w:val="right" w:pos="8504"/>
      </w:tabs>
      <w:snapToGrid w:val="0"/>
    </w:pPr>
  </w:style>
  <w:style w:type="character" w:customStyle="1" w:styleId="a4">
    <w:name w:val="ヘッダー (文字)"/>
    <w:basedOn w:val="a0"/>
    <w:link w:val="a3"/>
    <w:uiPriority w:val="99"/>
    <w:rsid w:val="00C106DA"/>
  </w:style>
  <w:style w:type="paragraph" w:styleId="a5">
    <w:name w:val="footer"/>
    <w:basedOn w:val="a"/>
    <w:link w:val="a6"/>
    <w:uiPriority w:val="99"/>
    <w:unhideWhenUsed/>
    <w:rsid w:val="00C106DA"/>
    <w:pPr>
      <w:tabs>
        <w:tab w:val="center" w:pos="4252"/>
        <w:tab w:val="right" w:pos="8504"/>
      </w:tabs>
      <w:snapToGrid w:val="0"/>
    </w:pPr>
  </w:style>
  <w:style w:type="character" w:customStyle="1" w:styleId="a6">
    <w:name w:val="フッター (文字)"/>
    <w:basedOn w:val="a0"/>
    <w:link w:val="a5"/>
    <w:uiPriority w:val="99"/>
    <w:rsid w:val="00C106DA"/>
  </w:style>
  <w:style w:type="paragraph" w:customStyle="1" w:styleId="20">
    <w:name w:val="報告書2"/>
    <w:basedOn w:val="a"/>
    <w:rsid w:val="00E04F73"/>
    <w:pPr>
      <w:spacing w:line="240" w:lineRule="atLeast"/>
    </w:pPr>
    <w:rPr>
      <w:rFonts w:ascii="ＭＳ 明朝" w:eastAsia="ＭＳ 明朝" w:hAnsi="Cursive" w:cs="Times New Roman"/>
      <w:spacing w:val="5"/>
      <w:szCs w:val="20"/>
    </w:rPr>
  </w:style>
  <w:style w:type="paragraph" w:styleId="2">
    <w:name w:val="List Bullet 2"/>
    <w:basedOn w:val="a"/>
    <w:autoRedefine/>
    <w:rsid w:val="00E04F73"/>
    <w:pPr>
      <w:numPr>
        <w:numId w:val="1"/>
      </w:numPr>
      <w:ind w:leftChars="200" w:left="200" w:hangingChars="200" w:hanging="200"/>
    </w:pPr>
    <w:rPr>
      <w:rFonts w:ascii="Times New Roman" w:eastAsia="ＭＳ 明朝" w:hAnsi="Times New Roman" w:cs="Times New Roman"/>
      <w:kern w:val="0"/>
      <w:sz w:val="22"/>
    </w:rPr>
  </w:style>
  <w:style w:type="paragraph" w:customStyle="1" w:styleId="Heading1J">
    <w:name w:val="Heading1_J"/>
    <w:basedOn w:val="a"/>
    <w:next w:val="a"/>
    <w:rsid w:val="00E04F73"/>
    <w:pPr>
      <w:keepNext/>
      <w:widowControl/>
      <w:outlineLvl w:val="0"/>
    </w:pPr>
    <w:rPr>
      <w:rFonts w:ascii="Times New Roman" w:eastAsia="ＭＳ 明朝" w:hAnsi="Times New Roman" w:cs="Times New Roman"/>
      <w:b/>
      <w:bCs/>
      <w:kern w:val="0"/>
      <w:sz w:val="22"/>
    </w:rPr>
  </w:style>
  <w:style w:type="paragraph" w:customStyle="1" w:styleId="ParagraphIndentJ">
    <w:name w:val="ParagraphIndent_J"/>
    <w:basedOn w:val="a"/>
    <w:rsid w:val="00E04F73"/>
    <w:pPr>
      <w:tabs>
        <w:tab w:val="left" w:pos="2835"/>
      </w:tabs>
      <w:ind w:left="2835" w:hanging="2835"/>
    </w:pPr>
    <w:rPr>
      <w:rFonts w:ascii="Times New Roman" w:eastAsia="ＭＳ 明朝" w:hAnsi="Times New Roman" w:cs="Times New Roman"/>
      <w:kern w:val="0"/>
      <w:sz w:val="22"/>
    </w:rPr>
  </w:style>
  <w:style w:type="paragraph" w:customStyle="1" w:styleId="ParagraphJ">
    <w:name w:val="Paragraph_J"/>
    <w:basedOn w:val="a"/>
    <w:rsid w:val="00E04F73"/>
    <w:pPr>
      <w:widowControl/>
      <w:ind w:firstLine="221"/>
    </w:pPr>
    <w:rPr>
      <w:rFonts w:ascii="Times New Roman" w:eastAsia="ＭＳ 明朝" w:hAnsi="Times New Roman" w:cs="Times New Roman"/>
      <w:kern w:val="0"/>
      <w:sz w:val="22"/>
    </w:rPr>
  </w:style>
  <w:style w:type="paragraph" w:customStyle="1" w:styleId="Heading2J">
    <w:name w:val="Heading2_J"/>
    <w:basedOn w:val="a"/>
    <w:next w:val="a"/>
    <w:rsid w:val="00E04F73"/>
    <w:pPr>
      <w:keepNext/>
      <w:widowControl/>
      <w:numPr>
        <w:ilvl w:val="1"/>
        <w:numId w:val="2"/>
      </w:numPr>
      <w:outlineLvl w:val="1"/>
    </w:pPr>
    <w:rPr>
      <w:rFonts w:ascii="Times New Roman" w:eastAsia="ＭＳ 明朝" w:hAnsi="Times New Roman" w:cs="Times New Roman"/>
      <w:b/>
      <w:bCs/>
      <w:kern w:val="0"/>
      <w:sz w:val="22"/>
    </w:rPr>
  </w:style>
  <w:style w:type="paragraph" w:styleId="a7">
    <w:name w:val="Balloon Text"/>
    <w:basedOn w:val="a"/>
    <w:link w:val="a8"/>
    <w:uiPriority w:val="99"/>
    <w:semiHidden/>
    <w:unhideWhenUsed/>
    <w:rsid w:val="0002765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27655"/>
    <w:rPr>
      <w:rFonts w:asciiTheme="majorHAnsi" w:eastAsiaTheme="majorEastAsia" w:hAnsiTheme="majorHAnsi" w:cstheme="majorBidi"/>
      <w:sz w:val="18"/>
      <w:szCs w:val="18"/>
    </w:rPr>
  </w:style>
  <w:style w:type="paragraph" w:styleId="a9">
    <w:name w:val="List Paragraph"/>
    <w:basedOn w:val="a"/>
    <w:uiPriority w:val="34"/>
    <w:qFormat/>
    <w:rsid w:val="009F10D6"/>
    <w:pPr>
      <w:widowControl/>
      <w:ind w:leftChars="400" w:left="840"/>
    </w:pPr>
    <w:rPr>
      <w:rFonts w:ascii="Times New Roman" w:eastAsia="ＭＳ 明朝" w:hAnsi="Times New Roman" w:cs="ＭＳ 明朝"/>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26358">
      <w:bodyDiv w:val="1"/>
      <w:marLeft w:val="0"/>
      <w:marRight w:val="0"/>
      <w:marTop w:val="0"/>
      <w:marBottom w:val="0"/>
      <w:divBdr>
        <w:top w:val="none" w:sz="0" w:space="0" w:color="auto"/>
        <w:left w:val="none" w:sz="0" w:space="0" w:color="auto"/>
        <w:bottom w:val="none" w:sz="0" w:space="0" w:color="auto"/>
        <w:right w:val="none" w:sz="0" w:space="0" w:color="auto"/>
      </w:divBdr>
    </w:div>
    <w:div w:id="849611336">
      <w:bodyDiv w:val="1"/>
      <w:marLeft w:val="0"/>
      <w:marRight w:val="0"/>
      <w:marTop w:val="0"/>
      <w:marBottom w:val="0"/>
      <w:divBdr>
        <w:top w:val="none" w:sz="0" w:space="0" w:color="auto"/>
        <w:left w:val="none" w:sz="0" w:space="0" w:color="auto"/>
        <w:bottom w:val="none" w:sz="0" w:space="0" w:color="auto"/>
        <w:right w:val="none" w:sz="0" w:space="0" w:color="auto"/>
      </w:divBdr>
    </w:div>
    <w:div w:id="931856823">
      <w:bodyDiv w:val="1"/>
      <w:marLeft w:val="0"/>
      <w:marRight w:val="0"/>
      <w:marTop w:val="0"/>
      <w:marBottom w:val="0"/>
      <w:divBdr>
        <w:top w:val="none" w:sz="0" w:space="0" w:color="auto"/>
        <w:left w:val="none" w:sz="0" w:space="0" w:color="auto"/>
        <w:bottom w:val="none" w:sz="0" w:space="0" w:color="auto"/>
        <w:right w:val="none" w:sz="0" w:space="0" w:color="auto"/>
      </w:divBdr>
    </w:div>
    <w:div w:id="1458715130">
      <w:bodyDiv w:val="1"/>
      <w:marLeft w:val="0"/>
      <w:marRight w:val="0"/>
      <w:marTop w:val="0"/>
      <w:marBottom w:val="0"/>
      <w:divBdr>
        <w:top w:val="none" w:sz="0" w:space="0" w:color="auto"/>
        <w:left w:val="none" w:sz="0" w:space="0" w:color="auto"/>
        <w:bottom w:val="none" w:sz="0" w:space="0" w:color="auto"/>
        <w:right w:val="none" w:sz="0" w:space="0" w:color="auto"/>
      </w:divBdr>
    </w:div>
    <w:div w:id="190336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287</Words>
  <Characters>1641</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 Products Kimuraya M.F.</dc:creator>
  <cp:keywords/>
  <dc:description/>
  <cp:lastModifiedBy>岡本 芳晴</cp:lastModifiedBy>
  <cp:revision>4</cp:revision>
  <cp:lastPrinted>2020-11-26T05:11:00Z</cp:lastPrinted>
  <dcterms:created xsi:type="dcterms:W3CDTF">2021-09-15T08:18:00Z</dcterms:created>
  <dcterms:modified xsi:type="dcterms:W3CDTF">2021-09-15T08:43:00Z</dcterms:modified>
</cp:coreProperties>
</file>